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81" w:rsidRPr="00936E98" w:rsidRDefault="00CA2A81" w:rsidP="00D05079">
      <w:pPr>
        <w:shd w:val="clear" w:color="auto" w:fill="FFFFFF"/>
        <w:spacing w:before="4" w:line="241" w:lineRule="exact"/>
        <w:ind w:left="71" w:right="-284"/>
        <w:jc w:val="center"/>
        <w:rPr>
          <w:b/>
          <w:iCs/>
          <w:color w:val="000000"/>
          <w:spacing w:val="-6"/>
          <w:sz w:val="28"/>
          <w:szCs w:val="28"/>
        </w:rPr>
      </w:pPr>
      <w:r w:rsidRPr="00936E98">
        <w:rPr>
          <w:b/>
          <w:iCs/>
          <w:color w:val="000000"/>
          <w:spacing w:val="-6"/>
          <w:sz w:val="28"/>
          <w:szCs w:val="28"/>
        </w:rPr>
        <w:t>МІНІСТЕРСТВО ОСВІТИ І НАУКИ УКРАЇНИ</w:t>
      </w:r>
    </w:p>
    <w:p w:rsidR="00CA2A81" w:rsidRPr="00936E98" w:rsidRDefault="00CA2A81" w:rsidP="00D05079">
      <w:pPr>
        <w:shd w:val="clear" w:color="auto" w:fill="FFFFFF"/>
        <w:spacing w:before="4" w:line="241" w:lineRule="exact"/>
        <w:ind w:left="71" w:right="-284"/>
        <w:jc w:val="center"/>
        <w:rPr>
          <w:b/>
          <w:iCs/>
          <w:color w:val="000000"/>
          <w:spacing w:val="-6"/>
          <w:sz w:val="28"/>
          <w:szCs w:val="28"/>
        </w:rPr>
      </w:pPr>
    </w:p>
    <w:p w:rsidR="00CA2A81" w:rsidRPr="00936E98" w:rsidRDefault="00CA2A81" w:rsidP="00D05079">
      <w:pPr>
        <w:shd w:val="clear" w:color="auto" w:fill="FFFFFF"/>
        <w:spacing w:before="4" w:line="241" w:lineRule="exact"/>
        <w:ind w:left="71" w:right="-284"/>
        <w:jc w:val="center"/>
        <w:rPr>
          <w:b/>
          <w:iCs/>
          <w:color w:val="000000"/>
          <w:spacing w:val="-6"/>
          <w:sz w:val="28"/>
          <w:szCs w:val="28"/>
        </w:rPr>
      </w:pPr>
      <w:r w:rsidRPr="00936E98">
        <w:rPr>
          <w:b/>
          <w:iCs/>
          <w:color w:val="000000"/>
          <w:spacing w:val="-6"/>
          <w:sz w:val="28"/>
          <w:szCs w:val="28"/>
        </w:rPr>
        <w:t>МИКОЛАЇВСЬКИЙ НАЦІОНАЛЬНИЙ УНІВЕРСИТЕТ</w:t>
      </w:r>
    </w:p>
    <w:p w:rsidR="00CA2A81" w:rsidRPr="00936E98" w:rsidRDefault="00CA2A81" w:rsidP="00D05079">
      <w:pPr>
        <w:shd w:val="clear" w:color="auto" w:fill="FFFFFF"/>
        <w:spacing w:before="4" w:line="241" w:lineRule="exact"/>
        <w:ind w:left="71" w:right="-284"/>
        <w:jc w:val="center"/>
        <w:rPr>
          <w:b/>
          <w:iCs/>
          <w:color w:val="000000"/>
          <w:spacing w:val="-6"/>
          <w:sz w:val="28"/>
          <w:szCs w:val="28"/>
        </w:rPr>
      </w:pPr>
      <w:r w:rsidRPr="00936E98">
        <w:rPr>
          <w:b/>
          <w:iCs/>
          <w:color w:val="000000"/>
          <w:spacing w:val="-6"/>
          <w:sz w:val="28"/>
          <w:szCs w:val="28"/>
        </w:rPr>
        <w:t xml:space="preserve"> імені В.О. СУХОМЛИНСЬКОГО</w:t>
      </w:r>
    </w:p>
    <w:p w:rsidR="00CA2A81" w:rsidRPr="00936E98" w:rsidRDefault="00CA2A81" w:rsidP="00D05079">
      <w:pPr>
        <w:shd w:val="clear" w:color="auto" w:fill="FFFFFF"/>
        <w:spacing w:before="4" w:line="241" w:lineRule="exact"/>
        <w:ind w:left="71" w:right="-284"/>
        <w:jc w:val="center"/>
        <w:rPr>
          <w:b/>
          <w:iCs/>
          <w:color w:val="000000"/>
          <w:spacing w:val="-6"/>
          <w:sz w:val="28"/>
          <w:szCs w:val="28"/>
        </w:rPr>
      </w:pPr>
    </w:p>
    <w:p w:rsidR="00CA2A81" w:rsidRPr="00936E98" w:rsidRDefault="00CA2A81" w:rsidP="00D05079">
      <w:pPr>
        <w:shd w:val="clear" w:color="auto" w:fill="FFFFFF"/>
        <w:spacing w:before="4" w:line="241" w:lineRule="exact"/>
        <w:ind w:left="71" w:right="-284"/>
        <w:jc w:val="center"/>
        <w:rPr>
          <w:b/>
          <w:iCs/>
          <w:color w:val="000000"/>
          <w:spacing w:val="-6"/>
          <w:sz w:val="28"/>
          <w:szCs w:val="28"/>
        </w:rPr>
      </w:pPr>
    </w:p>
    <w:p w:rsidR="00CA2A81" w:rsidRPr="00936E98" w:rsidRDefault="00CA2A81" w:rsidP="00D05079">
      <w:pPr>
        <w:shd w:val="clear" w:color="auto" w:fill="FFFFFF"/>
        <w:spacing w:before="4" w:line="241" w:lineRule="exact"/>
        <w:ind w:left="71" w:right="-284"/>
        <w:jc w:val="center"/>
        <w:rPr>
          <w:b/>
          <w:sz w:val="28"/>
          <w:szCs w:val="28"/>
        </w:rPr>
      </w:pPr>
    </w:p>
    <w:p w:rsidR="00CA2A81" w:rsidRPr="00936E98" w:rsidRDefault="00CA2A81" w:rsidP="00D05079">
      <w:pPr>
        <w:shd w:val="clear" w:color="auto" w:fill="FFFFFF"/>
        <w:ind w:left="71" w:right="-284"/>
        <w:jc w:val="center"/>
        <w:rPr>
          <w:b/>
          <w:color w:val="000000"/>
          <w:spacing w:val="-4"/>
          <w:sz w:val="28"/>
          <w:szCs w:val="28"/>
        </w:rPr>
      </w:pPr>
      <w:r w:rsidRPr="00936E98">
        <w:rPr>
          <w:b/>
          <w:color w:val="000000"/>
          <w:spacing w:val="-4"/>
          <w:sz w:val="28"/>
          <w:szCs w:val="28"/>
        </w:rPr>
        <w:t>Факультет економіки</w:t>
      </w:r>
    </w:p>
    <w:p w:rsidR="00CA2A81" w:rsidRPr="00936E98" w:rsidRDefault="00CA2A81" w:rsidP="00D05079">
      <w:pPr>
        <w:shd w:val="clear" w:color="auto" w:fill="FFFFFF"/>
        <w:ind w:left="71" w:right="-284"/>
        <w:jc w:val="both"/>
        <w:rPr>
          <w:b/>
          <w:color w:val="000000"/>
          <w:spacing w:val="-4"/>
          <w:sz w:val="28"/>
          <w:szCs w:val="28"/>
        </w:rPr>
      </w:pPr>
    </w:p>
    <w:p w:rsidR="00CA2A81" w:rsidRPr="00936E98" w:rsidRDefault="00CA2A81" w:rsidP="009F4D37">
      <w:pPr>
        <w:shd w:val="clear" w:color="auto" w:fill="FFFFFF"/>
        <w:ind w:left="71" w:right="34"/>
        <w:jc w:val="center"/>
        <w:rPr>
          <w:b/>
          <w:color w:val="000000"/>
          <w:spacing w:val="-4"/>
          <w:sz w:val="28"/>
          <w:szCs w:val="28"/>
        </w:rPr>
      </w:pPr>
      <w:r w:rsidRPr="00936E98">
        <w:rPr>
          <w:b/>
          <w:color w:val="000000"/>
          <w:spacing w:val="-4"/>
          <w:sz w:val="28"/>
          <w:szCs w:val="28"/>
        </w:rPr>
        <w:t xml:space="preserve">Кафедра економікита </w:t>
      </w:r>
      <w:r>
        <w:rPr>
          <w:b/>
          <w:color w:val="000000"/>
          <w:spacing w:val="-4"/>
          <w:sz w:val="28"/>
          <w:szCs w:val="28"/>
          <w:lang w:val="uk-UA"/>
        </w:rPr>
        <w:t>міжнародних економічних відносин</w:t>
      </w:r>
    </w:p>
    <w:p w:rsidR="00CA2A81" w:rsidRPr="00936E98" w:rsidRDefault="00CA2A81" w:rsidP="00D05079">
      <w:pPr>
        <w:ind w:left="71" w:right="-284"/>
        <w:jc w:val="center"/>
        <w:rPr>
          <w:b/>
          <w:bCs/>
          <w:sz w:val="28"/>
          <w:szCs w:val="28"/>
        </w:rPr>
      </w:pPr>
    </w:p>
    <w:p w:rsidR="00CA2A81" w:rsidRPr="00936E98" w:rsidRDefault="00CA2A81" w:rsidP="00D05079">
      <w:pPr>
        <w:ind w:left="71" w:right="-284"/>
        <w:jc w:val="center"/>
        <w:rPr>
          <w:b/>
          <w:bCs/>
          <w:sz w:val="28"/>
          <w:szCs w:val="28"/>
        </w:rPr>
      </w:pPr>
    </w:p>
    <w:p w:rsidR="00CA2A81" w:rsidRPr="007F3BD0" w:rsidRDefault="00CA2A81" w:rsidP="0059746A">
      <w:pPr>
        <w:pStyle w:val="Default"/>
        <w:jc w:val="center"/>
        <w:rPr>
          <w:b/>
          <w:sz w:val="32"/>
          <w:szCs w:val="32"/>
          <w:lang w:val="uk-UA"/>
        </w:rPr>
      </w:pPr>
      <w:r w:rsidRPr="007F3BD0">
        <w:rPr>
          <w:b/>
          <w:sz w:val="32"/>
          <w:szCs w:val="32"/>
          <w:lang w:val="uk-UA"/>
        </w:rPr>
        <w:t>СОЦІАЛЬНА ВІДПОВІДАЛЬНІСТЬ</w:t>
      </w:r>
    </w:p>
    <w:p w:rsidR="00CA2A81" w:rsidRPr="0059746A" w:rsidRDefault="00CA2A81" w:rsidP="00F858A5">
      <w:pPr>
        <w:pStyle w:val="Default"/>
        <w:jc w:val="center"/>
        <w:rPr>
          <w:b/>
          <w:sz w:val="28"/>
          <w:szCs w:val="28"/>
          <w:lang w:val="uk-UA"/>
        </w:rPr>
      </w:pPr>
      <w:r w:rsidRPr="0059746A">
        <w:rPr>
          <w:b/>
          <w:sz w:val="28"/>
          <w:szCs w:val="28"/>
          <w:lang w:val="uk-UA"/>
        </w:rPr>
        <w:t xml:space="preserve">МЕТОДИЧНІ ВКАЗІВКИ </w:t>
      </w:r>
    </w:p>
    <w:p w:rsidR="00CA2A81" w:rsidRPr="001C0ECE" w:rsidRDefault="00CA2A81" w:rsidP="00F858A5">
      <w:pPr>
        <w:pStyle w:val="Default"/>
        <w:jc w:val="center"/>
        <w:rPr>
          <w:b/>
          <w:sz w:val="28"/>
          <w:szCs w:val="28"/>
          <w:lang w:val="uk-UA"/>
        </w:rPr>
      </w:pPr>
      <w:r w:rsidRPr="001C0ECE">
        <w:rPr>
          <w:b/>
          <w:sz w:val="28"/>
          <w:szCs w:val="28"/>
          <w:lang w:val="uk-UA"/>
        </w:rPr>
        <w:t>до організації самостійної роботи</w:t>
      </w:r>
    </w:p>
    <w:p w:rsidR="00CA2A81" w:rsidRDefault="00CA2A81" w:rsidP="001C0ECE">
      <w:pPr>
        <w:jc w:val="center"/>
        <w:rPr>
          <w:b/>
          <w:sz w:val="28"/>
          <w:szCs w:val="28"/>
          <w:lang w:val="uk-UA"/>
        </w:rPr>
      </w:pPr>
      <w:r w:rsidRPr="001C0ECE">
        <w:rPr>
          <w:b/>
          <w:sz w:val="28"/>
          <w:szCs w:val="28"/>
          <w:lang w:val="uk-UA"/>
        </w:rPr>
        <w:t xml:space="preserve"> студенті</w:t>
      </w:r>
      <w:r>
        <w:rPr>
          <w:b/>
          <w:sz w:val="28"/>
          <w:szCs w:val="28"/>
          <w:lang w:val="uk-UA"/>
        </w:rPr>
        <w:t>в спеціальностей</w:t>
      </w:r>
      <w:r w:rsidR="003A3C1F">
        <w:rPr>
          <w:b/>
          <w:sz w:val="28"/>
          <w:szCs w:val="28"/>
          <w:lang w:val="uk-UA"/>
        </w:rPr>
        <w:t xml:space="preserve"> </w:t>
      </w:r>
      <w:r w:rsidRPr="001C0ECE">
        <w:rPr>
          <w:b/>
          <w:sz w:val="28"/>
          <w:szCs w:val="28"/>
          <w:lang w:val="uk-UA"/>
        </w:rPr>
        <w:t>056 Міжнародні економічні відносини</w:t>
      </w:r>
    </w:p>
    <w:p w:rsidR="00CA2A81" w:rsidRPr="001C0ECE" w:rsidRDefault="00CA2A81" w:rsidP="00D05079">
      <w:pPr>
        <w:ind w:left="71" w:right="-284"/>
        <w:jc w:val="center"/>
        <w:rPr>
          <w:b/>
          <w:bCs/>
          <w:sz w:val="28"/>
          <w:szCs w:val="28"/>
          <w:lang w:val="uk-UA"/>
        </w:rPr>
      </w:pPr>
    </w:p>
    <w:p w:rsidR="00CA2A81" w:rsidRPr="001C0ECE" w:rsidRDefault="00CA2A81" w:rsidP="00D05079">
      <w:pPr>
        <w:ind w:left="71" w:right="-284"/>
        <w:jc w:val="center"/>
        <w:rPr>
          <w:b/>
          <w:bCs/>
          <w:sz w:val="28"/>
          <w:szCs w:val="28"/>
          <w:lang w:val="uk-UA"/>
        </w:rPr>
      </w:pPr>
    </w:p>
    <w:p w:rsidR="00CA2A81" w:rsidRDefault="00CA2A81" w:rsidP="00D05079">
      <w:pPr>
        <w:ind w:left="71" w:right="-284"/>
        <w:jc w:val="center"/>
        <w:rPr>
          <w:b/>
          <w:bCs/>
          <w:sz w:val="28"/>
          <w:szCs w:val="28"/>
          <w:lang w:val="uk-UA"/>
        </w:rPr>
      </w:pPr>
    </w:p>
    <w:p w:rsidR="00CA2A81" w:rsidRDefault="00CA2A81" w:rsidP="00D05079">
      <w:pPr>
        <w:ind w:left="71" w:right="-284"/>
        <w:jc w:val="center"/>
        <w:rPr>
          <w:b/>
          <w:bCs/>
          <w:sz w:val="28"/>
          <w:szCs w:val="28"/>
          <w:lang w:val="uk-UA"/>
        </w:rPr>
      </w:pPr>
    </w:p>
    <w:p w:rsidR="00CA2A81" w:rsidRDefault="00CA2A81" w:rsidP="00D05079">
      <w:pPr>
        <w:ind w:left="71" w:right="-284"/>
        <w:jc w:val="center"/>
        <w:rPr>
          <w:b/>
          <w:bCs/>
          <w:sz w:val="28"/>
          <w:szCs w:val="28"/>
          <w:lang w:val="uk-UA"/>
        </w:rPr>
      </w:pPr>
    </w:p>
    <w:p w:rsidR="003A3C1F" w:rsidRDefault="003A3C1F" w:rsidP="00D05079">
      <w:pPr>
        <w:ind w:left="71" w:right="-284"/>
        <w:jc w:val="center"/>
        <w:rPr>
          <w:b/>
          <w:bCs/>
          <w:sz w:val="28"/>
          <w:szCs w:val="28"/>
          <w:lang w:val="uk-UA"/>
        </w:rPr>
      </w:pPr>
    </w:p>
    <w:p w:rsidR="003A3C1F" w:rsidRDefault="003A3C1F" w:rsidP="00D05079">
      <w:pPr>
        <w:ind w:left="71" w:right="-284"/>
        <w:jc w:val="center"/>
        <w:rPr>
          <w:b/>
          <w:bCs/>
          <w:sz w:val="28"/>
          <w:szCs w:val="28"/>
          <w:lang w:val="uk-UA"/>
        </w:rPr>
      </w:pPr>
    </w:p>
    <w:p w:rsidR="003A3C1F" w:rsidRDefault="003A3C1F" w:rsidP="00D05079">
      <w:pPr>
        <w:ind w:left="71" w:right="-284"/>
        <w:jc w:val="center"/>
        <w:rPr>
          <w:b/>
          <w:bCs/>
          <w:sz w:val="28"/>
          <w:szCs w:val="28"/>
          <w:lang w:val="uk-UA"/>
        </w:rPr>
      </w:pPr>
    </w:p>
    <w:p w:rsidR="00CA2A81" w:rsidRPr="00936E98" w:rsidRDefault="00CA2A81" w:rsidP="00D05079">
      <w:pPr>
        <w:pStyle w:val="1"/>
        <w:ind w:left="71"/>
        <w:jc w:val="center"/>
        <w:rPr>
          <w:b/>
          <w:sz w:val="28"/>
          <w:szCs w:val="28"/>
        </w:rPr>
      </w:pPr>
      <w:r>
        <w:rPr>
          <w:b/>
          <w:sz w:val="28"/>
          <w:szCs w:val="28"/>
        </w:rPr>
        <w:t>Миколаїв-2017</w:t>
      </w:r>
    </w:p>
    <w:p w:rsidR="00CA2A81" w:rsidRPr="00040AB4" w:rsidRDefault="00CA2A81" w:rsidP="00D05079">
      <w:pPr>
        <w:rPr>
          <w:b/>
          <w:sz w:val="28"/>
          <w:szCs w:val="28"/>
          <w:lang w:val="uk-UA"/>
        </w:rPr>
      </w:pPr>
    </w:p>
    <w:p w:rsidR="00CA2A81" w:rsidRPr="00040AB4" w:rsidRDefault="00CA2A81" w:rsidP="00D05079">
      <w:pPr>
        <w:rPr>
          <w:lang w:val="uk-UA"/>
        </w:rPr>
      </w:pPr>
    </w:p>
    <w:p w:rsidR="009433DE" w:rsidRDefault="009433DE" w:rsidP="00E76F1E">
      <w:pPr>
        <w:ind w:left="287"/>
        <w:rPr>
          <w:sz w:val="28"/>
          <w:szCs w:val="28"/>
          <w:lang w:val="uk-UA"/>
        </w:rPr>
      </w:pPr>
    </w:p>
    <w:p w:rsidR="00CA2A81" w:rsidRPr="00AF3FDC" w:rsidRDefault="00CA2A81" w:rsidP="00E76F1E">
      <w:pPr>
        <w:ind w:left="287"/>
        <w:rPr>
          <w:sz w:val="28"/>
          <w:szCs w:val="28"/>
          <w:lang w:val="uk-UA"/>
        </w:rPr>
      </w:pPr>
      <w:r w:rsidRPr="00AF3FDC">
        <w:rPr>
          <w:sz w:val="28"/>
          <w:szCs w:val="28"/>
          <w:lang w:val="uk-UA"/>
        </w:rPr>
        <w:t>УДК 339.92:371.334(07)</w:t>
      </w:r>
    </w:p>
    <w:p w:rsidR="00CA2A81" w:rsidRPr="00E76F1E" w:rsidRDefault="00CA2A81" w:rsidP="00E76F1E">
      <w:pPr>
        <w:ind w:left="71"/>
        <w:rPr>
          <w:b/>
          <w:bCs/>
          <w:sz w:val="28"/>
          <w:szCs w:val="28"/>
          <w:lang w:val="uk-UA"/>
        </w:rPr>
      </w:pPr>
    </w:p>
    <w:p w:rsidR="00CA2A81" w:rsidRPr="00040AB4" w:rsidRDefault="00CA2A81" w:rsidP="00D05079">
      <w:pPr>
        <w:jc w:val="center"/>
        <w:rPr>
          <w:b/>
          <w:bCs/>
          <w:lang w:val="uk-UA"/>
        </w:rPr>
      </w:pPr>
    </w:p>
    <w:p w:rsidR="00CA2A81" w:rsidRPr="00040AB4" w:rsidRDefault="00CA2A81" w:rsidP="00D05079">
      <w:pPr>
        <w:ind w:left="71"/>
        <w:rPr>
          <w:bCs/>
          <w:sz w:val="28"/>
          <w:szCs w:val="28"/>
          <w:lang w:val="uk-UA"/>
        </w:rPr>
      </w:pPr>
      <w:r w:rsidRPr="00040AB4">
        <w:rPr>
          <w:bCs/>
          <w:sz w:val="28"/>
          <w:szCs w:val="28"/>
          <w:lang w:val="uk-UA"/>
        </w:rPr>
        <w:t>Укладач:</w:t>
      </w:r>
    </w:p>
    <w:p w:rsidR="00CA2A81" w:rsidRPr="00040AB4" w:rsidRDefault="00CA2A81" w:rsidP="00D05079">
      <w:pPr>
        <w:ind w:left="71"/>
        <w:rPr>
          <w:bCs/>
          <w:sz w:val="28"/>
          <w:szCs w:val="28"/>
          <w:lang w:val="uk-UA"/>
        </w:rPr>
      </w:pPr>
    </w:p>
    <w:p w:rsidR="00CA2A81" w:rsidRPr="00040AB4" w:rsidRDefault="00CA2A81" w:rsidP="00D05079">
      <w:pPr>
        <w:ind w:left="71"/>
        <w:jc w:val="both"/>
        <w:rPr>
          <w:bCs/>
          <w:sz w:val="28"/>
          <w:szCs w:val="28"/>
          <w:lang w:val="uk-UA"/>
        </w:rPr>
      </w:pPr>
      <w:r w:rsidRPr="00040AB4">
        <w:rPr>
          <w:bCs/>
          <w:sz w:val="28"/>
          <w:szCs w:val="28"/>
          <w:lang w:val="uk-UA"/>
        </w:rPr>
        <w:t xml:space="preserve">          Ткаліч Т.І. – к.е.н., доцент кафедри  економіки та </w:t>
      </w:r>
      <w:r>
        <w:rPr>
          <w:bCs/>
          <w:sz w:val="28"/>
          <w:szCs w:val="28"/>
          <w:lang w:val="uk-UA"/>
        </w:rPr>
        <w:t>міжнародних економічних відносин</w:t>
      </w:r>
      <w:r w:rsidRPr="00040AB4">
        <w:rPr>
          <w:bCs/>
          <w:sz w:val="28"/>
          <w:szCs w:val="28"/>
          <w:lang w:val="uk-UA"/>
        </w:rPr>
        <w:t xml:space="preserve">  МНУ імені В.О. Сухомлинського</w:t>
      </w:r>
      <w:r w:rsidRPr="00C50357">
        <w:rPr>
          <w:bCs/>
          <w:sz w:val="28"/>
          <w:szCs w:val="28"/>
          <w:lang w:val="uk-UA"/>
        </w:rPr>
        <w:t>.</w:t>
      </w:r>
    </w:p>
    <w:p w:rsidR="00CA2A81" w:rsidRPr="00040AB4" w:rsidRDefault="00CA2A81" w:rsidP="00D05079">
      <w:pPr>
        <w:ind w:left="71"/>
        <w:rPr>
          <w:bCs/>
          <w:sz w:val="28"/>
          <w:szCs w:val="28"/>
          <w:lang w:val="uk-UA"/>
        </w:rPr>
      </w:pPr>
    </w:p>
    <w:p w:rsidR="00CA2A81" w:rsidRPr="00C06D55" w:rsidRDefault="00CA2A81" w:rsidP="00D05079">
      <w:pPr>
        <w:ind w:left="71"/>
        <w:rPr>
          <w:bCs/>
          <w:sz w:val="28"/>
          <w:szCs w:val="28"/>
          <w:lang w:val="uk-UA"/>
        </w:rPr>
      </w:pPr>
      <w:r w:rsidRPr="00040AB4">
        <w:rPr>
          <w:bCs/>
          <w:sz w:val="28"/>
          <w:szCs w:val="28"/>
          <w:lang w:val="uk-UA"/>
        </w:rPr>
        <w:tab/>
      </w:r>
      <w:r w:rsidRPr="00C06D55">
        <w:rPr>
          <w:bCs/>
          <w:sz w:val="28"/>
          <w:szCs w:val="28"/>
          <w:lang w:val="uk-UA"/>
        </w:rPr>
        <w:t xml:space="preserve">Рецензенти: </w:t>
      </w:r>
    </w:p>
    <w:p w:rsidR="00CA2A81" w:rsidRPr="00C06D55" w:rsidRDefault="00CA2A81" w:rsidP="00D05079">
      <w:pPr>
        <w:jc w:val="both"/>
        <w:rPr>
          <w:bCs/>
          <w:sz w:val="28"/>
          <w:szCs w:val="28"/>
          <w:lang w:val="uk-UA"/>
        </w:rPr>
      </w:pPr>
      <w:r>
        <w:rPr>
          <w:bCs/>
          <w:sz w:val="28"/>
          <w:szCs w:val="28"/>
          <w:lang w:val="uk-UA"/>
        </w:rPr>
        <w:t>Назарова Л</w:t>
      </w:r>
      <w:r w:rsidRPr="00C06D55">
        <w:rPr>
          <w:bCs/>
          <w:sz w:val="28"/>
          <w:szCs w:val="28"/>
          <w:lang w:val="uk-UA"/>
        </w:rPr>
        <w:t>.</w:t>
      </w:r>
      <w:r>
        <w:rPr>
          <w:bCs/>
          <w:sz w:val="28"/>
          <w:szCs w:val="28"/>
          <w:lang w:val="uk-UA"/>
        </w:rPr>
        <w:t>В</w:t>
      </w:r>
      <w:r w:rsidRPr="00C06D55">
        <w:rPr>
          <w:bCs/>
          <w:sz w:val="28"/>
          <w:szCs w:val="28"/>
          <w:lang w:val="uk-UA"/>
        </w:rPr>
        <w:t xml:space="preserve"> – д.е.н., </w:t>
      </w:r>
      <w:r w:rsidR="004F6AC4">
        <w:rPr>
          <w:bCs/>
          <w:sz w:val="28"/>
          <w:szCs w:val="28"/>
          <w:lang w:val="uk-UA"/>
        </w:rPr>
        <w:t>доцент</w:t>
      </w:r>
      <w:r w:rsidR="004F6AC4" w:rsidRPr="00C06D55">
        <w:rPr>
          <w:sz w:val="28"/>
          <w:szCs w:val="28"/>
          <w:lang w:val="uk-UA"/>
        </w:rPr>
        <w:t xml:space="preserve"> кафедри  </w:t>
      </w:r>
      <w:r w:rsidR="004F6AC4">
        <w:rPr>
          <w:sz w:val="28"/>
          <w:szCs w:val="28"/>
          <w:lang w:val="uk-UA"/>
        </w:rPr>
        <w:t>менеджменту організацій та зовнішньоекономічної діяльності</w:t>
      </w:r>
      <w:r w:rsidR="004F6AC4" w:rsidRPr="00C06D55">
        <w:rPr>
          <w:sz w:val="28"/>
          <w:szCs w:val="28"/>
          <w:lang w:val="uk-UA"/>
        </w:rPr>
        <w:t xml:space="preserve">                        </w:t>
      </w:r>
    </w:p>
    <w:p w:rsidR="00CA2A81" w:rsidRPr="00C06D55" w:rsidRDefault="00CA2A81" w:rsidP="00D05079">
      <w:pPr>
        <w:ind w:left="71"/>
        <w:rPr>
          <w:bCs/>
          <w:sz w:val="28"/>
          <w:szCs w:val="28"/>
          <w:lang w:val="uk-UA"/>
        </w:rPr>
      </w:pPr>
    </w:p>
    <w:p w:rsidR="00CA2A81" w:rsidRPr="00C90D66" w:rsidRDefault="00CA2A81" w:rsidP="00C90D66">
      <w:pPr>
        <w:jc w:val="both"/>
        <w:rPr>
          <w:bCs/>
          <w:sz w:val="28"/>
          <w:szCs w:val="28"/>
          <w:lang w:val="uk-UA"/>
        </w:rPr>
      </w:pPr>
      <w:r>
        <w:rPr>
          <w:bCs/>
          <w:sz w:val="28"/>
          <w:szCs w:val="28"/>
          <w:lang w:val="uk-UA"/>
        </w:rPr>
        <w:t>Богословська А</w:t>
      </w:r>
      <w:r w:rsidRPr="00C90D66">
        <w:rPr>
          <w:bCs/>
          <w:sz w:val="28"/>
          <w:szCs w:val="28"/>
          <w:lang w:val="uk-UA"/>
        </w:rPr>
        <w:t>.</w:t>
      </w:r>
      <w:r>
        <w:rPr>
          <w:bCs/>
          <w:sz w:val="28"/>
          <w:szCs w:val="28"/>
          <w:lang w:val="uk-UA"/>
        </w:rPr>
        <w:t>В</w:t>
      </w:r>
      <w:r w:rsidRPr="00C50357">
        <w:rPr>
          <w:bCs/>
          <w:sz w:val="28"/>
          <w:szCs w:val="28"/>
          <w:lang w:val="uk-UA"/>
        </w:rPr>
        <w:t>.</w:t>
      </w:r>
      <w:r>
        <w:rPr>
          <w:bCs/>
          <w:sz w:val="28"/>
          <w:szCs w:val="28"/>
          <w:lang w:val="uk-UA"/>
        </w:rPr>
        <w:t xml:space="preserve"> – д</w:t>
      </w:r>
      <w:r w:rsidRPr="00C90D66">
        <w:rPr>
          <w:bCs/>
          <w:sz w:val="28"/>
          <w:szCs w:val="28"/>
          <w:lang w:val="uk-UA"/>
        </w:rPr>
        <w:t xml:space="preserve">.е.н., доцент  кафедри економіки та </w:t>
      </w:r>
      <w:r>
        <w:rPr>
          <w:bCs/>
          <w:sz w:val="28"/>
          <w:szCs w:val="28"/>
          <w:lang w:val="uk-UA"/>
        </w:rPr>
        <w:t>міжнародних економічних відносин</w:t>
      </w:r>
      <w:r w:rsidRPr="00C90D66">
        <w:rPr>
          <w:bCs/>
          <w:sz w:val="28"/>
          <w:szCs w:val="28"/>
          <w:lang w:val="uk-UA"/>
        </w:rPr>
        <w:t xml:space="preserve">  МНУ імені В.О. Сухомлинського                      </w:t>
      </w:r>
    </w:p>
    <w:p w:rsidR="00CA2A81" w:rsidRPr="00C90D66" w:rsidRDefault="00CA2A81" w:rsidP="00D05079">
      <w:pPr>
        <w:ind w:left="71"/>
        <w:rPr>
          <w:bCs/>
          <w:sz w:val="28"/>
          <w:szCs w:val="28"/>
          <w:lang w:val="uk-UA"/>
        </w:rPr>
      </w:pPr>
    </w:p>
    <w:p w:rsidR="00CA2A81" w:rsidRPr="00F11E04" w:rsidRDefault="00CA2A81" w:rsidP="000A78F6">
      <w:pPr>
        <w:pStyle w:val="14"/>
      </w:pPr>
      <w:r w:rsidRPr="00C50357">
        <w:rPr>
          <w:bCs/>
          <w:szCs w:val="28"/>
        </w:rPr>
        <w:t xml:space="preserve">Затверджені і рекомендовані до видання рішенням кафедри </w:t>
      </w:r>
      <w:bookmarkStart w:id="0" w:name="_GoBack"/>
      <w:r w:rsidRPr="00C50357">
        <w:rPr>
          <w:bCs/>
          <w:szCs w:val="28"/>
        </w:rPr>
        <w:t xml:space="preserve">економіки  та </w:t>
      </w:r>
      <w:r w:rsidR="00F16A53">
        <w:rPr>
          <w:bCs/>
          <w:szCs w:val="28"/>
        </w:rPr>
        <w:t>міжнародних економічних відносин</w:t>
      </w:r>
      <w:bookmarkEnd w:id="0"/>
      <w:r w:rsidR="00F16A53">
        <w:rPr>
          <w:bCs/>
          <w:szCs w:val="28"/>
        </w:rPr>
        <w:t xml:space="preserve"> </w:t>
      </w:r>
      <w:r w:rsidRPr="00C50357">
        <w:rPr>
          <w:bCs/>
          <w:szCs w:val="28"/>
        </w:rPr>
        <w:t>протокол №</w:t>
      </w:r>
      <w:r>
        <w:rPr>
          <w:bCs/>
          <w:szCs w:val="28"/>
        </w:rPr>
        <w:t xml:space="preserve">  6 </w:t>
      </w:r>
      <w:r w:rsidRPr="00C50357">
        <w:rPr>
          <w:bCs/>
          <w:szCs w:val="28"/>
        </w:rPr>
        <w:t xml:space="preserve"> від </w:t>
      </w:r>
      <w:r w:rsidRPr="00F11E04">
        <w:t xml:space="preserve">від </w:t>
      </w:r>
      <w:r>
        <w:t>05.12.16</w:t>
      </w:r>
      <w:r w:rsidRPr="00F11E04">
        <w:t>.</w:t>
      </w:r>
    </w:p>
    <w:p w:rsidR="00CA2A81" w:rsidRPr="00C50357" w:rsidRDefault="00CA2A81" w:rsidP="00D05079">
      <w:pPr>
        <w:ind w:left="71"/>
        <w:jc w:val="both"/>
        <w:rPr>
          <w:bCs/>
          <w:sz w:val="28"/>
          <w:szCs w:val="28"/>
        </w:rPr>
      </w:pPr>
    </w:p>
    <w:p w:rsidR="00CA2A81" w:rsidRPr="00C50357" w:rsidRDefault="00CA2A81" w:rsidP="00EB1BA5">
      <w:pPr>
        <w:ind w:left="71"/>
        <w:jc w:val="both"/>
        <w:rPr>
          <w:bCs/>
          <w:sz w:val="28"/>
          <w:szCs w:val="28"/>
        </w:rPr>
      </w:pPr>
      <w:r w:rsidRPr="00C50357">
        <w:rPr>
          <w:bCs/>
          <w:sz w:val="28"/>
          <w:szCs w:val="28"/>
        </w:rPr>
        <w:t xml:space="preserve">Рекомендовано до друку Вченою радою Факультету економіки  Миколаївського національного університету імені В.О. Сухомлинського протокол  </w:t>
      </w:r>
      <w:r w:rsidRPr="00DE40F6">
        <w:rPr>
          <w:sz w:val="28"/>
          <w:szCs w:val="28"/>
        </w:rPr>
        <w:t>№ 7 від 28.12.16.</w:t>
      </w:r>
    </w:p>
    <w:p w:rsidR="00C06D55" w:rsidRDefault="00C06D55" w:rsidP="00D05079">
      <w:pPr>
        <w:shd w:val="clear" w:color="auto" w:fill="FFFFFF"/>
        <w:jc w:val="center"/>
        <w:rPr>
          <w:b/>
          <w:color w:val="000000"/>
          <w:spacing w:val="2"/>
          <w:sz w:val="28"/>
          <w:szCs w:val="28"/>
          <w:lang w:val="uk-UA"/>
        </w:rPr>
      </w:pPr>
    </w:p>
    <w:p w:rsidR="00CA2A81" w:rsidRPr="00671F8E" w:rsidRDefault="00CA2A81" w:rsidP="00D05079">
      <w:pPr>
        <w:shd w:val="clear" w:color="auto" w:fill="FFFFFF"/>
        <w:jc w:val="center"/>
        <w:rPr>
          <w:b/>
          <w:color w:val="000000"/>
          <w:spacing w:val="2"/>
          <w:sz w:val="28"/>
          <w:szCs w:val="28"/>
          <w:lang w:val="uk-UA"/>
        </w:rPr>
      </w:pPr>
      <w:r w:rsidRPr="00671F8E">
        <w:rPr>
          <w:b/>
          <w:color w:val="000000"/>
          <w:spacing w:val="2"/>
          <w:sz w:val="28"/>
          <w:szCs w:val="28"/>
          <w:lang w:val="uk-UA"/>
        </w:rPr>
        <w:lastRenderedPageBreak/>
        <w:t>ЗМІСТ</w:t>
      </w:r>
    </w:p>
    <w:p w:rsidR="00CA2A81" w:rsidRDefault="00CA2A81" w:rsidP="00D05079">
      <w:pPr>
        <w:shd w:val="clear" w:color="auto" w:fill="FFFFFF"/>
        <w:jc w:val="center"/>
        <w:rPr>
          <w:b/>
          <w:color w:val="000000"/>
          <w:spacing w:val="2"/>
          <w:sz w:val="24"/>
          <w:szCs w:val="24"/>
          <w:lang w:val="uk-UA"/>
        </w:rPr>
      </w:pPr>
    </w:p>
    <w:p w:rsidR="00CA2A81" w:rsidRDefault="00CA2A81" w:rsidP="00D05079">
      <w:pPr>
        <w:jc w:val="both"/>
        <w:rPr>
          <w:sz w:val="28"/>
          <w:szCs w:val="28"/>
          <w:lang w:val="uk-UA"/>
        </w:rPr>
      </w:pPr>
    </w:p>
    <w:tbl>
      <w:tblPr>
        <w:tblW w:w="7479" w:type="dxa"/>
        <w:tblLook w:val="00A0" w:firstRow="1" w:lastRow="0" w:firstColumn="1" w:lastColumn="0" w:noHBand="0" w:noVBand="0"/>
      </w:tblPr>
      <w:tblGrid>
        <w:gridCol w:w="6345"/>
        <w:gridCol w:w="1134"/>
      </w:tblGrid>
      <w:tr w:rsidR="00CA2A81" w:rsidTr="00CD29B6">
        <w:tc>
          <w:tcPr>
            <w:tcW w:w="6345" w:type="dxa"/>
          </w:tcPr>
          <w:p w:rsidR="00CA2A81" w:rsidRPr="00CD29B6" w:rsidRDefault="00CA2A81" w:rsidP="00CD29B6">
            <w:pPr>
              <w:jc w:val="both"/>
              <w:rPr>
                <w:sz w:val="28"/>
                <w:szCs w:val="28"/>
                <w:lang w:val="uk-UA"/>
              </w:rPr>
            </w:pPr>
            <w:r w:rsidRPr="00CD29B6">
              <w:rPr>
                <w:rFonts w:eastAsia="PetersburgC-BoldItalic"/>
                <w:bCs/>
                <w:iCs/>
                <w:sz w:val="28"/>
                <w:szCs w:val="28"/>
                <w:lang w:val="uk-UA"/>
              </w:rPr>
              <w:t>ВСТУП</w:t>
            </w:r>
          </w:p>
        </w:tc>
        <w:tc>
          <w:tcPr>
            <w:tcW w:w="1134" w:type="dxa"/>
          </w:tcPr>
          <w:p w:rsidR="00CA2A81" w:rsidRPr="00CD29B6" w:rsidRDefault="00CA2A81" w:rsidP="00CD29B6">
            <w:pPr>
              <w:jc w:val="both"/>
              <w:rPr>
                <w:sz w:val="28"/>
                <w:szCs w:val="28"/>
                <w:lang w:val="uk-UA"/>
              </w:rPr>
            </w:pPr>
            <w:r w:rsidRPr="00CD29B6">
              <w:rPr>
                <w:sz w:val="28"/>
                <w:szCs w:val="28"/>
                <w:lang w:val="uk-UA"/>
              </w:rPr>
              <w:t>4</w:t>
            </w:r>
          </w:p>
        </w:tc>
      </w:tr>
      <w:tr w:rsidR="00CA2A81" w:rsidTr="00CD29B6">
        <w:tc>
          <w:tcPr>
            <w:tcW w:w="6345" w:type="dxa"/>
          </w:tcPr>
          <w:p w:rsidR="00CA2A81" w:rsidRPr="00CD29B6" w:rsidRDefault="00CA2A81" w:rsidP="00CD29B6">
            <w:pPr>
              <w:widowControl/>
              <w:suppressAutoHyphens/>
              <w:autoSpaceDE/>
              <w:autoSpaceDN/>
              <w:adjustRightInd/>
              <w:ind w:right="601"/>
              <w:jc w:val="both"/>
              <w:rPr>
                <w:sz w:val="28"/>
                <w:szCs w:val="28"/>
                <w:lang w:val="uk-UA"/>
              </w:rPr>
            </w:pPr>
            <w:r w:rsidRPr="00CD29B6">
              <w:rPr>
                <w:sz w:val="28"/>
                <w:szCs w:val="28"/>
                <w:lang w:val="uk-UA" w:eastAsia="ar-SA"/>
              </w:rPr>
              <w:t>1.САМОСТІЙНА РОБОТА СТУДЕНТІВ ТА ЇЇ МЕТОДИКА</w:t>
            </w:r>
          </w:p>
        </w:tc>
        <w:tc>
          <w:tcPr>
            <w:tcW w:w="1134" w:type="dxa"/>
          </w:tcPr>
          <w:p w:rsidR="00CA2A81" w:rsidRPr="00CD29B6" w:rsidRDefault="00CA2A81" w:rsidP="00CD29B6">
            <w:pPr>
              <w:jc w:val="both"/>
              <w:rPr>
                <w:sz w:val="28"/>
                <w:szCs w:val="28"/>
                <w:lang w:val="uk-UA"/>
              </w:rPr>
            </w:pPr>
            <w:r w:rsidRPr="00CD29B6">
              <w:rPr>
                <w:sz w:val="28"/>
                <w:szCs w:val="28"/>
                <w:lang w:val="uk-UA"/>
              </w:rPr>
              <w:t>9</w:t>
            </w:r>
          </w:p>
        </w:tc>
      </w:tr>
      <w:tr w:rsidR="00CA2A81" w:rsidTr="00CD29B6">
        <w:tc>
          <w:tcPr>
            <w:tcW w:w="6345" w:type="dxa"/>
          </w:tcPr>
          <w:p w:rsidR="00CA2A81" w:rsidRPr="00CD29B6" w:rsidRDefault="00CA2A81" w:rsidP="00CD29B6">
            <w:pPr>
              <w:jc w:val="both"/>
              <w:rPr>
                <w:sz w:val="28"/>
                <w:szCs w:val="28"/>
                <w:lang w:val="uk-UA"/>
              </w:rPr>
            </w:pPr>
            <w:r w:rsidRPr="00CD29B6">
              <w:rPr>
                <w:sz w:val="28"/>
                <w:szCs w:val="28"/>
                <w:lang w:val="uk-UA"/>
              </w:rPr>
              <w:t xml:space="preserve">2.ЗАВДАННЯ ДЛЯ </w:t>
            </w:r>
            <w:r w:rsidRPr="00CD29B6">
              <w:rPr>
                <w:bCs/>
                <w:sz w:val="28"/>
                <w:szCs w:val="28"/>
                <w:lang w:val="uk-UA"/>
              </w:rPr>
              <w:t>САМОСТІЙНОЇ РОБОТИ СТУДЕНТІВ ТА ФОРМИ КОНТРОЛЮ</w:t>
            </w:r>
          </w:p>
        </w:tc>
        <w:tc>
          <w:tcPr>
            <w:tcW w:w="1134" w:type="dxa"/>
          </w:tcPr>
          <w:p w:rsidR="00CA2A81" w:rsidRPr="00CD29B6" w:rsidRDefault="002C7F8C" w:rsidP="00CD29B6">
            <w:pPr>
              <w:jc w:val="both"/>
              <w:rPr>
                <w:sz w:val="28"/>
                <w:szCs w:val="28"/>
                <w:lang w:val="uk-UA"/>
              </w:rPr>
            </w:pPr>
            <w:r>
              <w:rPr>
                <w:sz w:val="28"/>
                <w:szCs w:val="28"/>
                <w:lang w:val="uk-UA"/>
              </w:rPr>
              <w:t>33</w:t>
            </w:r>
          </w:p>
        </w:tc>
      </w:tr>
      <w:tr w:rsidR="00CA2A81" w:rsidTr="00CD29B6">
        <w:tc>
          <w:tcPr>
            <w:tcW w:w="6345" w:type="dxa"/>
          </w:tcPr>
          <w:p w:rsidR="00CA2A81" w:rsidRPr="00CD29B6" w:rsidRDefault="00CA2A81" w:rsidP="00CD29B6">
            <w:pPr>
              <w:jc w:val="both"/>
              <w:rPr>
                <w:sz w:val="28"/>
                <w:szCs w:val="28"/>
                <w:lang w:val="uk-UA"/>
              </w:rPr>
            </w:pPr>
            <w:r w:rsidRPr="00CD29B6">
              <w:rPr>
                <w:sz w:val="28"/>
                <w:szCs w:val="28"/>
                <w:lang w:val="uk-UA"/>
              </w:rPr>
              <w:t>3.НАВЧАЛЬНІ ЗАВДАННЯ ДЛЯ САМОСТІЙНОЇ РОБОТИ СТУДЕНТА</w:t>
            </w:r>
          </w:p>
        </w:tc>
        <w:tc>
          <w:tcPr>
            <w:tcW w:w="1134" w:type="dxa"/>
          </w:tcPr>
          <w:p w:rsidR="00CA2A81" w:rsidRPr="00CD29B6" w:rsidRDefault="002C7F8C" w:rsidP="00CD29B6">
            <w:pPr>
              <w:jc w:val="both"/>
              <w:rPr>
                <w:sz w:val="28"/>
                <w:szCs w:val="28"/>
                <w:lang w:val="uk-UA"/>
              </w:rPr>
            </w:pPr>
            <w:r>
              <w:rPr>
                <w:sz w:val="28"/>
                <w:szCs w:val="28"/>
                <w:lang w:val="uk-UA"/>
              </w:rPr>
              <w:t>38</w:t>
            </w:r>
          </w:p>
        </w:tc>
      </w:tr>
      <w:tr w:rsidR="00CA2A81" w:rsidTr="00CD29B6">
        <w:tc>
          <w:tcPr>
            <w:tcW w:w="6345" w:type="dxa"/>
          </w:tcPr>
          <w:p w:rsidR="00CA2A81" w:rsidRPr="00CD29B6" w:rsidRDefault="00CA2A81" w:rsidP="00CD29B6">
            <w:pPr>
              <w:jc w:val="both"/>
              <w:rPr>
                <w:sz w:val="28"/>
                <w:szCs w:val="28"/>
                <w:lang w:val="uk-UA"/>
              </w:rPr>
            </w:pPr>
            <w:r w:rsidRPr="00CD29B6">
              <w:rPr>
                <w:sz w:val="28"/>
                <w:szCs w:val="28"/>
                <w:lang w:val="uk-UA"/>
              </w:rPr>
              <w:t>4.КОНТРОЛЬНІ ЗАПИТАННЯ ДЛЯ САМОДІАГНОСТИКИ</w:t>
            </w:r>
          </w:p>
        </w:tc>
        <w:tc>
          <w:tcPr>
            <w:tcW w:w="1134" w:type="dxa"/>
          </w:tcPr>
          <w:p w:rsidR="00CA2A81" w:rsidRPr="00CD29B6" w:rsidRDefault="002C7F8C" w:rsidP="00CD29B6">
            <w:pPr>
              <w:jc w:val="both"/>
              <w:rPr>
                <w:sz w:val="28"/>
                <w:szCs w:val="28"/>
                <w:lang w:val="uk-UA"/>
              </w:rPr>
            </w:pPr>
            <w:r>
              <w:rPr>
                <w:sz w:val="28"/>
                <w:szCs w:val="28"/>
                <w:lang w:val="uk-UA"/>
              </w:rPr>
              <w:t>47</w:t>
            </w:r>
          </w:p>
        </w:tc>
      </w:tr>
      <w:tr w:rsidR="00CA2A81" w:rsidTr="00CD29B6">
        <w:tc>
          <w:tcPr>
            <w:tcW w:w="6345" w:type="dxa"/>
          </w:tcPr>
          <w:p w:rsidR="00CA2A81" w:rsidRPr="00CD29B6" w:rsidRDefault="00CA2A81" w:rsidP="00CD29B6">
            <w:pPr>
              <w:jc w:val="both"/>
              <w:rPr>
                <w:sz w:val="28"/>
                <w:szCs w:val="28"/>
                <w:lang w:val="uk-UA"/>
              </w:rPr>
            </w:pPr>
            <w:r w:rsidRPr="00CD29B6">
              <w:rPr>
                <w:caps/>
                <w:sz w:val="28"/>
                <w:szCs w:val="28"/>
                <w:lang w:val="uk-UA"/>
              </w:rPr>
              <w:t>5.</w:t>
            </w:r>
            <w:r w:rsidRPr="00CD29B6">
              <w:rPr>
                <w:caps/>
                <w:sz w:val="28"/>
                <w:szCs w:val="28"/>
              </w:rPr>
              <w:t>Список рекомендован</w:t>
            </w:r>
            <w:r w:rsidRPr="00CD29B6">
              <w:rPr>
                <w:caps/>
                <w:sz w:val="28"/>
                <w:szCs w:val="28"/>
                <w:lang w:val="uk-UA"/>
              </w:rPr>
              <w:t>ИХ ДЖЕРЕЛ</w:t>
            </w:r>
          </w:p>
        </w:tc>
        <w:tc>
          <w:tcPr>
            <w:tcW w:w="1134" w:type="dxa"/>
          </w:tcPr>
          <w:p w:rsidR="00CA2A81" w:rsidRPr="00CD29B6" w:rsidRDefault="002C7F8C" w:rsidP="00CD29B6">
            <w:pPr>
              <w:jc w:val="both"/>
              <w:rPr>
                <w:sz w:val="28"/>
                <w:szCs w:val="28"/>
                <w:lang w:val="uk-UA"/>
              </w:rPr>
            </w:pPr>
            <w:r>
              <w:rPr>
                <w:sz w:val="28"/>
                <w:szCs w:val="28"/>
                <w:lang w:val="uk-UA"/>
              </w:rPr>
              <w:t>61</w:t>
            </w:r>
          </w:p>
        </w:tc>
      </w:tr>
    </w:tbl>
    <w:p w:rsidR="00CA2A81" w:rsidRDefault="00CA2A81" w:rsidP="00D05079">
      <w:pPr>
        <w:jc w:val="both"/>
        <w:rPr>
          <w:sz w:val="28"/>
          <w:szCs w:val="28"/>
          <w:lang w:val="uk-UA"/>
        </w:rPr>
      </w:pPr>
    </w:p>
    <w:p w:rsidR="00CA2A81" w:rsidRDefault="00CA2A81" w:rsidP="00D05079">
      <w:pPr>
        <w:jc w:val="both"/>
        <w:rPr>
          <w:sz w:val="28"/>
          <w:szCs w:val="28"/>
          <w:lang w:val="uk-UA"/>
        </w:rPr>
      </w:pPr>
    </w:p>
    <w:p w:rsidR="00CA2A81" w:rsidRDefault="00CA2A81" w:rsidP="00D05079">
      <w:pPr>
        <w:jc w:val="both"/>
        <w:rPr>
          <w:sz w:val="28"/>
          <w:szCs w:val="28"/>
          <w:lang w:val="uk-UA"/>
        </w:rPr>
      </w:pPr>
    </w:p>
    <w:p w:rsidR="00CA2A81" w:rsidRDefault="00CA2A81" w:rsidP="00D05079">
      <w:pPr>
        <w:jc w:val="both"/>
        <w:rPr>
          <w:sz w:val="28"/>
          <w:szCs w:val="28"/>
          <w:lang w:val="uk-UA"/>
        </w:rPr>
      </w:pPr>
    </w:p>
    <w:p w:rsidR="00CA2A81" w:rsidRDefault="00CA2A81" w:rsidP="00D05079">
      <w:pPr>
        <w:jc w:val="both"/>
        <w:rPr>
          <w:sz w:val="28"/>
          <w:szCs w:val="28"/>
          <w:lang w:val="uk-UA"/>
        </w:rPr>
      </w:pPr>
    </w:p>
    <w:p w:rsidR="00CA2A81" w:rsidRDefault="00CA2A81" w:rsidP="00D05079">
      <w:pPr>
        <w:jc w:val="both"/>
        <w:rPr>
          <w:sz w:val="28"/>
          <w:szCs w:val="28"/>
          <w:lang w:val="uk-UA"/>
        </w:rPr>
      </w:pPr>
    </w:p>
    <w:p w:rsidR="00CA2A81" w:rsidRDefault="00CA2A81" w:rsidP="00D05079">
      <w:pPr>
        <w:jc w:val="both"/>
        <w:rPr>
          <w:sz w:val="28"/>
          <w:szCs w:val="28"/>
          <w:lang w:val="uk-UA"/>
        </w:rPr>
      </w:pPr>
    </w:p>
    <w:p w:rsidR="00CA2A81" w:rsidRDefault="00CA2A81" w:rsidP="00D05079">
      <w:pPr>
        <w:jc w:val="both"/>
        <w:rPr>
          <w:sz w:val="28"/>
          <w:szCs w:val="28"/>
          <w:lang w:val="uk-UA"/>
        </w:rPr>
      </w:pPr>
    </w:p>
    <w:p w:rsidR="00CA2A81" w:rsidRDefault="00CA2A81" w:rsidP="00D05079">
      <w:pPr>
        <w:jc w:val="both"/>
        <w:rPr>
          <w:sz w:val="28"/>
          <w:szCs w:val="28"/>
          <w:lang w:val="uk-UA"/>
        </w:rPr>
      </w:pPr>
    </w:p>
    <w:p w:rsidR="00CA2A81" w:rsidRDefault="00CA2A81" w:rsidP="00D05079">
      <w:pPr>
        <w:jc w:val="both"/>
        <w:rPr>
          <w:sz w:val="28"/>
          <w:szCs w:val="28"/>
          <w:lang w:val="uk-UA"/>
        </w:rPr>
      </w:pPr>
    </w:p>
    <w:p w:rsidR="00CA2A81" w:rsidRDefault="00CA2A81" w:rsidP="00D05079">
      <w:pPr>
        <w:jc w:val="both"/>
        <w:rPr>
          <w:sz w:val="28"/>
          <w:szCs w:val="28"/>
          <w:lang w:val="uk-UA"/>
        </w:rPr>
      </w:pPr>
    </w:p>
    <w:p w:rsidR="00CA2A81" w:rsidRDefault="00CA2A81" w:rsidP="00D05079">
      <w:pPr>
        <w:jc w:val="both"/>
        <w:rPr>
          <w:sz w:val="28"/>
          <w:szCs w:val="28"/>
          <w:lang w:val="uk-UA"/>
        </w:rPr>
      </w:pPr>
    </w:p>
    <w:p w:rsidR="00CA2A81" w:rsidRDefault="00CA2A81" w:rsidP="00D05079">
      <w:pPr>
        <w:jc w:val="both"/>
        <w:rPr>
          <w:sz w:val="28"/>
          <w:szCs w:val="28"/>
          <w:lang w:val="uk-UA"/>
        </w:rPr>
      </w:pPr>
    </w:p>
    <w:p w:rsidR="00CA2A81" w:rsidRDefault="00CA2A81" w:rsidP="00D05079">
      <w:pPr>
        <w:jc w:val="both"/>
        <w:rPr>
          <w:sz w:val="28"/>
          <w:szCs w:val="28"/>
          <w:lang w:val="uk-UA"/>
        </w:rPr>
      </w:pPr>
    </w:p>
    <w:p w:rsidR="00CA2A81" w:rsidRDefault="00CA2A81" w:rsidP="00D05079">
      <w:pPr>
        <w:jc w:val="both"/>
        <w:rPr>
          <w:sz w:val="28"/>
          <w:szCs w:val="28"/>
          <w:lang w:val="uk-UA"/>
        </w:rPr>
      </w:pPr>
    </w:p>
    <w:p w:rsidR="00CA2A81" w:rsidRDefault="00CA2A81" w:rsidP="00D05079">
      <w:pPr>
        <w:jc w:val="both"/>
        <w:rPr>
          <w:sz w:val="28"/>
          <w:szCs w:val="28"/>
          <w:lang w:val="uk-UA"/>
        </w:rPr>
      </w:pPr>
    </w:p>
    <w:p w:rsidR="00CA2A81" w:rsidRPr="0080119C" w:rsidRDefault="00CA2A81" w:rsidP="009F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lang w:val="uk-UA"/>
        </w:rPr>
      </w:pPr>
      <w:r w:rsidRPr="0080119C">
        <w:rPr>
          <w:b/>
          <w:sz w:val="28"/>
          <w:szCs w:val="28"/>
          <w:lang w:val="uk-UA"/>
        </w:rPr>
        <w:t>ВСТУП</w:t>
      </w:r>
    </w:p>
    <w:p w:rsidR="00CA2A81" w:rsidRDefault="00CA2A81" w:rsidP="001544F0">
      <w:pPr>
        <w:pStyle w:val="af"/>
        <w:spacing w:before="0" w:beforeAutospacing="0" w:after="0" w:afterAutospacing="0"/>
        <w:jc w:val="both"/>
        <w:rPr>
          <w:sz w:val="28"/>
          <w:szCs w:val="28"/>
        </w:rPr>
      </w:pPr>
      <w:r w:rsidRPr="008D1CB1">
        <w:rPr>
          <w:b/>
          <w:sz w:val="28"/>
          <w:szCs w:val="28"/>
          <w:lang w:eastAsia="ru-RU"/>
        </w:rPr>
        <w:t xml:space="preserve">Мета </w:t>
      </w:r>
      <w:r>
        <w:rPr>
          <w:b/>
          <w:sz w:val="28"/>
          <w:szCs w:val="28"/>
          <w:lang w:eastAsia="ru-RU"/>
        </w:rPr>
        <w:t>дисципліни</w:t>
      </w:r>
      <w:r w:rsidRPr="008D1CB1">
        <w:rPr>
          <w:b/>
          <w:sz w:val="28"/>
          <w:szCs w:val="28"/>
          <w:lang w:eastAsia="ru-RU"/>
        </w:rPr>
        <w:t>:</w:t>
      </w:r>
      <w:r w:rsidRPr="0076501B">
        <w:rPr>
          <w:sz w:val="28"/>
          <w:szCs w:val="28"/>
        </w:rPr>
        <w:t>«</w:t>
      </w:r>
      <w:r>
        <w:rPr>
          <w:sz w:val="28"/>
          <w:szCs w:val="28"/>
        </w:rPr>
        <w:t>Соціальна відповідальність</w:t>
      </w:r>
      <w:r w:rsidRPr="0076501B">
        <w:rPr>
          <w:sz w:val="28"/>
          <w:szCs w:val="28"/>
        </w:rPr>
        <w:t>»</w:t>
      </w:r>
      <w:r>
        <w:rPr>
          <w:color w:val="000000"/>
          <w:sz w:val="28"/>
          <w:szCs w:val="28"/>
        </w:rPr>
        <w:t xml:space="preserve">: </w:t>
      </w:r>
      <w:r>
        <w:rPr>
          <w:sz w:val="28"/>
          <w:szCs w:val="28"/>
        </w:rPr>
        <w:t>формування у студентів фундаментальних знань теорії та практики соціальної відповідальності з позиції сучасних стандартів соціальної політики, соціальної звітності, етики бізнесу й прав людини в умовах інтеграції концепції стійкого розвитку і набуття ними відповідних професійних компетенцій, що забезпечують формування соціально-відповідальної поведінки.</w:t>
      </w:r>
    </w:p>
    <w:p w:rsidR="00CA2A81" w:rsidRDefault="00CA2A81" w:rsidP="001544F0">
      <w:pPr>
        <w:pStyle w:val="Default"/>
        <w:jc w:val="both"/>
        <w:rPr>
          <w:sz w:val="28"/>
          <w:szCs w:val="28"/>
          <w:lang w:val="uk-UA"/>
        </w:rPr>
      </w:pPr>
      <w:r w:rsidRPr="001544F0">
        <w:rPr>
          <w:b/>
          <w:sz w:val="28"/>
          <w:szCs w:val="28"/>
          <w:lang w:val="uk-UA" w:eastAsia="ru-RU"/>
        </w:rPr>
        <w:t>Завдання дисципліни:</w:t>
      </w:r>
      <w:r w:rsidRPr="001544F0">
        <w:rPr>
          <w:sz w:val="28"/>
          <w:szCs w:val="28"/>
          <w:lang w:val="uk-UA"/>
        </w:rPr>
        <w:t xml:space="preserve"> </w:t>
      </w:r>
    </w:p>
    <w:p w:rsidR="00CA2A81" w:rsidRPr="00F81685" w:rsidRDefault="00CA2A81" w:rsidP="00597453">
      <w:pPr>
        <w:pStyle w:val="Default"/>
        <w:numPr>
          <w:ilvl w:val="0"/>
          <w:numId w:val="31"/>
        </w:numPr>
        <w:tabs>
          <w:tab w:val="clear" w:pos="1440"/>
          <w:tab w:val="num" w:pos="0"/>
        </w:tabs>
        <w:ind w:left="360" w:firstLine="0"/>
        <w:jc w:val="both"/>
        <w:rPr>
          <w:sz w:val="28"/>
          <w:szCs w:val="28"/>
          <w:lang w:val="uk-UA"/>
        </w:rPr>
      </w:pPr>
      <w:r w:rsidRPr="00F81685">
        <w:rPr>
          <w:sz w:val="28"/>
          <w:szCs w:val="28"/>
          <w:lang w:val="uk-UA"/>
        </w:rPr>
        <w:t xml:space="preserve">вивчення теоретичних положень і практики взаємодії держави, бізнесу, суспільства та людини у сфері соціальної відповідальності як умови стійкого розвитку суспільства; </w:t>
      </w:r>
    </w:p>
    <w:p w:rsidR="00CA2A81" w:rsidRPr="00F81685" w:rsidRDefault="00CA2A81" w:rsidP="00597453">
      <w:pPr>
        <w:pStyle w:val="Default"/>
        <w:numPr>
          <w:ilvl w:val="0"/>
          <w:numId w:val="31"/>
        </w:numPr>
        <w:tabs>
          <w:tab w:val="clear" w:pos="1440"/>
          <w:tab w:val="num" w:pos="0"/>
        </w:tabs>
        <w:ind w:left="360" w:firstLine="0"/>
        <w:jc w:val="both"/>
        <w:rPr>
          <w:sz w:val="28"/>
          <w:szCs w:val="28"/>
        </w:rPr>
      </w:pPr>
      <w:r w:rsidRPr="00F81685">
        <w:rPr>
          <w:sz w:val="28"/>
          <w:szCs w:val="28"/>
        </w:rPr>
        <w:t xml:space="preserve">визначення можливостей використання зарубіжного досвіду та аналіз можливостей використання елементів зарубіжних моделей соціальної відповідальності в національній економіці; </w:t>
      </w:r>
    </w:p>
    <w:p w:rsidR="00CA2A81" w:rsidRPr="00F81685" w:rsidRDefault="00CA2A81" w:rsidP="00597453">
      <w:pPr>
        <w:pStyle w:val="Default"/>
        <w:numPr>
          <w:ilvl w:val="0"/>
          <w:numId w:val="31"/>
        </w:numPr>
        <w:tabs>
          <w:tab w:val="clear" w:pos="1440"/>
          <w:tab w:val="num" w:pos="0"/>
        </w:tabs>
        <w:ind w:left="360" w:firstLine="0"/>
        <w:jc w:val="both"/>
        <w:rPr>
          <w:sz w:val="28"/>
          <w:szCs w:val="28"/>
        </w:rPr>
      </w:pPr>
      <w:r w:rsidRPr="00F81685">
        <w:rPr>
          <w:sz w:val="28"/>
          <w:szCs w:val="28"/>
        </w:rPr>
        <w:t xml:space="preserve">формування розуміння значення соціальної відповідальності держави, бізнесу, суспільства та людини; </w:t>
      </w:r>
    </w:p>
    <w:p w:rsidR="00CA2A81" w:rsidRDefault="00CA2A81" w:rsidP="00597453">
      <w:pPr>
        <w:pStyle w:val="af"/>
        <w:numPr>
          <w:ilvl w:val="0"/>
          <w:numId w:val="31"/>
        </w:numPr>
        <w:tabs>
          <w:tab w:val="clear" w:pos="1440"/>
          <w:tab w:val="num" w:pos="0"/>
        </w:tabs>
        <w:spacing w:before="0" w:beforeAutospacing="0" w:after="0" w:afterAutospacing="0"/>
        <w:ind w:left="360" w:right="806" w:firstLine="0"/>
        <w:jc w:val="both"/>
        <w:rPr>
          <w:color w:val="000000"/>
          <w:sz w:val="28"/>
          <w:szCs w:val="28"/>
        </w:rPr>
      </w:pPr>
      <w:r>
        <w:rPr>
          <w:sz w:val="28"/>
          <w:szCs w:val="28"/>
        </w:rPr>
        <w:t>аналіз ролі держави в забезпеченні практики ефективної системи соціальної відповідальності.</w:t>
      </w:r>
    </w:p>
    <w:p w:rsidR="00CA2A81" w:rsidRPr="00A90B67" w:rsidRDefault="00CA2A81" w:rsidP="00A90B67">
      <w:pPr>
        <w:pStyle w:val="af"/>
        <w:spacing w:before="0" w:beforeAutospacing="0" w:after="0" w:afterAutospacing="0"/>
        <w:ind w:right="31"/>
        <w:jc w:val="both"/>
        <w:rPr>
          <w:color w:val="000000"/>
          <w:sz w:val="28"/>
          <w:szCs w:val="28"/>
        </w:rPr>
      </w:pPr>
      <w:r w:rsidRPr="00A90B67">
        <w:rPr>
          <w:b/>
          <w:bCs/>
          <w:color w:val="000000"/>
          <w:sz w:val="28"/>
          <w:szCs w:val="28"/>
        </w:rPr>
        <w:lastRenderedPageBreak/>
        <w:t>Предмет дисципліни</w:t>
      </w:r>
      <w:r>
        <w:rPr>
          <w:sz w:val="28"/>
          <w:szCs w:val="28"/>
        </w:rPr>
        <w:t>:</w:t>
      </w:r>
      <w:r w:rsidRPr="00A90B67">
        <w:rPr>
          <w:sz w:val="28"/>
          <w:szCs w:val="28"/>
        </w:rPr>
        <w:t xml:space="preserve"> теоретико-методологічні, методичні та організаційно-економічні аспекти формування і розвитку соціальної відповідальності. </w:t>
      </w:r>
    </w:p>
    <w:p w:rsidR="004700C4" w:rsidRPr="004700C4" w:rsidRDefault="004700C4" w:rsidP="004700C4">
      <w:pPr>
        <w:ind w:firstLine="709"/>
        <w:jc w:val="both"/>
        <w:rPr>
          <w:sz w:val="28"/>
          <w:szCs w:val="28"/>
          <w:lang w:val="uk-UA"/>
        </w:rPr>
      </w:pPr>
      <w:r w:rsidRPr="004700C4">
        <w:rPr>
          <w:sz w:val="28"/>
          <w:szCs w:val="28"/>
          <w:lang w:val="uk-UA"/>
        </w:rPr>
        <w:t xml:space="preserve">Після вивчення дисципліни «Соціальна відповідальність» студент повинен: </w:t>
      </w:r>
    </w:p>
    <w:p w:rsidR="004700C4" w:rsidRPr="004700C4" w:rsidRDefault="004700C4" w:rsidP="004700C4">
      <w:pPr>
        <w:ind w:firstLine="720"/>
        <w:jc w:val="both"/>
        <w:rPr>
          <w:b/>
          <w:bCs/>
          <w:i/>
          <w:iCs/>
          <w:sz w:val="28"/>
          <w:szCs w:val="28"/>
          <w:lang w:val="uk-UA"/>
        </w:rPr>
      </w:pPr>
      <w:r w:rsidRPr="004700C4">
        <w:rPr>
          <w:b/>
          <w:bCs/>
          <w:i/>
          <w:iCs/>
          <w:sz w:val="28"/>
          <w:szCs w:val="28"/>
          <w:lang w:val="uk-UA"/>
        </w:rPr>
        <w:t xml:space="preserve">знати: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основний зміст усіх розділів навчальної програми; оволодіти сучасним соціально-економічним способом мислення щодо осмислення сучасних світу та людини; мати базові уявлення про основи сучасного соціально знання, що сприятиме розвитку загальної культури й соціалізації особистості; розуміти причинно-наслідкові зв’язки розвитку суспільства та життєдіяльності людини у ньому;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концептуальні основи розвитку соціальної відповідальності; сутність, види, категорії, еволюцію, концепції, моделі та рівні соціальної відповідальності;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особливості соціальної відповідальності різних суб’єктів соціального розвитку;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місце соціальної відповідальності в управлінні організацією;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нормативно-правові засади розвитку соціальної відповідальності;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lastRenderedPageBreak/>
        <w:t xml:space="preserve">моделі корпоративної соціальної відповідальності і становлення різних типів корпоративної культури;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критерії, показники та методику оцінювання соціальної відповідальності;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особливості вияву соціальної відповідальності бізнесу в українських реаліях;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сутність соціальних інвестицій як форми вияву корпоративної відповідальності роботодавців;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сутність, складові та пріоритети розвитку соціально відповідальної політики управління персоналом;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екологічні аспекти соціальної відповідальності та їх нормативно-правове регулювання;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сутність, структуру, вимоги та особливості міжнародних стандартів соціальної звітності; </w:t>
      </w:r>
    </w:p>
    <w:p w:rsidR="004700C4" w:rsidRPr="004700C4" w:rsidRDefault="004700C4" w:rsidP="004700C4">
      <w:pPr>
        <w:ind w:firstLine="720"/>
        <w:jc w:val="both"/>
        <w:rPr>
          <w:sz w:val="28"/>
          <w:szCs w:val="28"/>
          <w:lang w:val="uk-UA"/>
        </w:rPr>
      </w:pPr>
      <w:r w:rsidRPr="004700C4">
        <w:rPr>
          <w:b/>
          <w:bCs/>
          <w:i/>
          <w:iCs/>
          <w:sz w:val="28"/>
          <w:szCs w:val="28"/>
          <w:lang w:val="uk-UA"/>
        </w:rPr>
        <w:t>вміти</w:t>
      </w:r>
      <w:r w:rsidRPr="004700C4">
        <w:rPr>
          <w:sz w:val="28"/>
          <w:szCs w:val="28"/>
          <w:lang w:val="uk-UA"/>
        </w:rPr>
        <w:t xml:space="preserve">: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формувати механізм управління корпоративною соціальною відповідальністю;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збирати й оцінювати інформацію з корпоративної соціальної відповідальності для прийняття рішень і формування пропозицій до програм розвитку організації;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ідентифікувати, аналізувати і ранжувати очікування зацікавлених сторін організації з </w:t>
      </w:r>
      <w:r w:rsidRPr="004700C4">
        <w:rPr>
          <w:sz w:val="28"/>
          <w:szCs w:val="28"/>
          <w:lang w:val="uk-UA"/>
        </w:rPr>
        <w:lastRenderedPageBreak/>
        <w:t>позицій концепції корпоративної соціальної відповідальності;</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формувати ефективну взаємодію роботодавців з персоналом на засадах соціальної відповідальності;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формувати відносини підприємства із зовнішніми організаціями на засадах корпоративної соціальної відповідальності; </w:t>
      </w:r>
    </w:p>
    <w:p w:rsidR="004700C4" w:rsidRPr="004700C4" w:rsidRDefault="004700C4" w:rsidP="004700C4">
      <w:pPr>
        <w:widowControl/>
        <w:numPr>
          <w:ilvl w:val="0"/>
          <w:numId w:val="32"/>
        </w:numPr>
        <w:tabs>
          <w:tab w:val="clear" w:pos="720"/>
          <w:tab w:val="num" w:pos="0"/>
          <w:tab w:val="num" w:pos="1080"/>
        </w:tabs>
        <w:autoSpaceDE/>
        <w:autoSpaceDN/>
        <w:adjustRightInd/>
        <w:ind w:left="0" w:firstLine="720"/>
        <w:jc w:val="both"/>
        <w:rPr>
          <w:sz w:val="28"/>
          <w:szCs w:val="28"/>
          <w:lang w:val="uk-UA"/>
        </w:rPr>
      </w:pPr>
      <w:r w:rsidRPr="004700C4">
        <w:rPr>
          <w:sz w:val="28"/>
          <w:szCs w:val="28"/>
          <w:lang w:val="uk-UA"/>
        </w:rPr>
        <w:t xml:space="preserve">визначати напрями активізації індивідуальної та колективної екологічної відповідальності; </w:t>
      </w:r>
    </w:p>
    <w:p w:rsidR="004700C4" w:rsidRPr="004700C4" w:rsidRDefault="004700C4" w:rsidP="004700C4">
      <w:pPr>
        <w:widowControl/>
        <w:numPr>
          <w:ilvl w:val="0"/>
          <w:numId w:val="32"/>
        </w:numPr>
        <w:tabs>
          <w:tab w:val="clear" w:pos="720"/>
          <w:tab w:val="num" w:pos="0"/>
          <w:tab w:val="num" w:pos="1080"/>
        </w:tabs>
        <w:autoSpaceDE/>
        <w:autoSpaceDN/>
        <w:adjustRightInd/>
        <w:ind w:left="0" w:firstLine="720"/>
        <w:jc w:val="both"/>
        <w:rPr>
          <w:sz w:val="28"/>
          <w:szCs w:val="28"/>
          <w:lang w:val="uk-UA"/>
        </w:rPr>
      </w:pPr>
      <w:r w:rsidRPr="004700C4">
        <w:rPr>
          <w:sz w:val="28"/>
          <w:szCs w:val="28"/>
          <w:lang w:val="uk-UA"/>
        </w:rPr>
        <w:t xml:space="preserve">посилювати соціальну відповідальність суб’єктів суспільного розвитку через соціальне партнерство; </w:t>
      </w:r>
    </w:p>
    <w:p w:rsidR="004700C4" w:rsidRPr="004700C4" w:rsidRDefault="004700C4" w:rsidP="004700C4">
      <w:pPr>
        <w:widowControl/>
        <w:numPr>
          <w:ilvl w:val="0"/>
          <w:numId w:val="32"/>
        </w:numPr>
        <w:tabs>
          <w:tab w:val="clear" w:pos="720"/>
          <w:tab w:val="num" w:pos="0"/>
          <w:tab w:val="num" w:pos="1080"/>
        </w:tabs>
        <w:autoSpaceDE/>
        <w:autoSpaceDN/>
        <w:adjustRightInd/>
        <w:ind w:left="0" w:firstLine="720"/>
        <w:jc w:val="both"/>
        <w:rPr>
          <w:sz w:val="28"/>
          <w:szCs w:val="28"/>
          <w:lang w:val="uk-UA"/>
        </w:rPr>
      </w:pPr>
      <w:r w:rsidRPr="004700C4">
        <w:rPr>
          <w:sz w:val="28"/>
          <w:szCs w:val="28"/>
          <w:lang w:val="uk-UA"/>
        </w:rPr>
        <w:t xml:space="preserve">здійснювати моніторинг корпоративної соціальної відповідальності; </w:t>
      </w:r>
    </w:p>
    <w:p w:rsidR="004700C4" w:rsidRPr="004700C4" w:rsidRDefault="004700C4" w:rsidP="004700C4">
      <w:pPr>
        <w:widowControl/>
        <w:numPr>
          <w:ilvl w:val="0"/>
          <w:numId w:val="32"/>
        </w:numPr>
        <w:tabs>
          <w:tab w:val="clear" w:pos="720"/>
          <w:tab w:val="num" w:pos="0"/>
          <w:tab w:val="num" w:pos="1080"/>
        </w:tabs>
        <w:autoSpaceDE/>
        <w:autoSpaceDN/>
        <w:adjustRightInd/>
        <w:ind w:left="0" w:firstLine="720"/>
        <w:jc w:val="both"/>
        <w:rPr>
          <w:sz w:val="28"/>
          <w:szCs w:val="28"/>
          <w:lang w:val="uk-UA"/>
        </w:rPr>
      </w:pPr>
      <w:r w:rsidRPr="004700C4">
        <w:rPr>
          <w:sz w:val="28"/>
          <w:szCs w:val="28"/>
          <w:lang w:val="uk-UA"/>
        </w:rPr>
        <w:t xml:space="preserve">оцінювати ефективність корпоративної соціальної відповідальності; </w:t>
      </w:r>
    </w:p>
    <w:p w:rsidR="004700C4" w:rsidRPr="004700C4" w:rsidRDefault="004700C4" w:rsidP="004700C4">
      <w:pPr>
        <w:widowControl/>
        <w:numPr>
          <w:ilvl w:val="0"/>
          <w:numId w:val="32"/>
        </w:numPr>
        <w:tabs>
          <w:tab w:val="clear" w:pos="720"/>
          <w:tab w:val="num" w:pos="0"/>
          <w:tab w:val="num" w:pos="1080"/>
        </w:tabs>
        <w:autoSpaceDE/>
        <w:autoSpaceDN/>
        <w:adjustRightInd/>
        <w:ind w:left="0" w:firstLine="720"/>
        <w:jc w:val="both"/>
        <w:rPr>
          <w:sz w:val="28"/>
          <w:szCs w:val="28"/>
          <w:lang w:val="uk-UA"/>
        </w:rPr>
      </w:pPr>
      <w:r w:rsidRPr="004700C4">
        <w:rPr>
          <w:sz w:val="28"/>
          <w:szCs w:val="28"/>
          <w:lang w:val="uk-UA"/>
        </w:rPr>
        <w:t xml:space="preserve">аналізувати соціальну звітність організації і готувати необхідну інформацію для її формування; </w:t>
      </w:r>
    </w:p>
    <w:p w:rsidR="004700C4" w:rsidRPr="004700C4" w:rsidRDefault="004700C4" w:rsidP="004700C4">
      <w:pPr>
        <w:widowControl/>
        <w:numPr>
          <w:ilvl w:val="0"/>
          <w:numId w:val="32"/>
        </w:numPr>
        <w:tabs>
          <w:tab w:val="clear" w:pos="720"/>
          <w:tab w:val="num" w:pos="0"/>
          <w:tab w:val="num" w:pos="1080"/>
        </w:tabs>
        <w:autoSpaceDE/>
        <w:autoSpaceDN/>
        <w:adjustRightInd/>
        <w:ind w:left="0" w:firstLine="720"/>
        <w:jc w:val="both"/>
        <w:rPr>
          <w:sz w:val="28"/>
          <w:szCs w:val="28"/>
          <w:lang w:val="uk-UA"/>
        </w:rPr>
      </w:pPr>
      <w:r w:rsidRPr="004700C4">
        <w:rPr>
          <w:sz w:val="28"/>
          <w:szCs w:val="28"/>
          <w:lang w:val="uk-UA"/>
        </w:rPr>
        <w:t xml:space="preserve">узагальнювати матеріали аналізу для формування пропозицій щодо удосконалення програм корпоративної соціальної відповідальності; </w:t>
      </w:r>
    </w:p>
    <w:p w:rsidR="004700C4" w:rsidRPr="004700C4" w:rsidRDefault="004700C4" w:rsidP="004700C4">
      <w:pPr>
        <w:widowControl/>
        <w:numPr>
          <w:ilvl w:val="0"/>
          <w:numId w:val="32"/>
        </w:numPr>
        <w:tabs>
          <w:tab w:val="clear" w:pos="720"/>
          <w:tab w:val="num" w:pos="0"/>
          <w:tab w:val="num" w:pos="1080"/>
        </w:tabs>
        <w:autoSpaceDE/>
        <w:autoSpaceDN/>
        <w:adjustRightInd/>
        <w:ind w:left="0" w:firstLine="720"/>
        <w:jc w:val="both"/>
        <w:rPr>
          <w:sz w:val="28"/>
          <w:szCs w:val="28"/>
          <w:lang w:val="uk-UA"/>
        </w:rPr>
      </w:pPr>
      <w:r w:rsidRPr="004700C4">
        <w:rPr>
          <w:sz w:val="28"/>
          <w:szCs w:val="28"/>
          <w:lang w:val="uk-UA"/>
        </w:rPr>
        <w:t xml:space="preserve">розвивати корпоративну соціальну відповідальність як чинник підвищення конкурентоспроможності; </w:t>
      </w:r>
    </w:p>
    <w:p w:rsidR="004700C4" w:rsidRPr="004700C4" w:rsidRDefault="004700C4" w:rsidP="004700C4">
      <w:pPr>
        <w:widowControl/>
        <w:numPr>
          <w:ilvl w:val="0"/>
          <w:numId w:val="32"/>
        </w:numPr>
        <w:tabs>
          <w:tab w:val="clear" w:pos="720"/>
          <w:tab w:val="num" w:pos="0"/>
          <w:tab w:val="num" w:pos="1080"/>
        </w:tabs>
        <w:autoSpaceDE/>
        <w:autoSpaceDN/>
        <w:adjustRightInd/>
        <w:ind w:left="0" w:firstLine="720"/>
        <w:jc w:val="both"/>
        <w:rPr>
          <w:sz w:val="28"/>
          <w:szCs w:val="28"/>
          <w:lang w:val="uk-UA"/>
        </w:rPr>
      </w:pPr>
      <w:r w:rsidRPr="004700C4">
        <w:rPr>
          <w:sz w:val="28"/>
          <w:szCs w:val="28"/>
          <w:lang w:val="uk-UA"/>
        </w:rPr>
        <w:lastRenderedPageBreak/>
        <w:t xml:space="preserve">застосовувати основні принципи прийняття етичних управлінських рішень; </w:t>
      </w:r>
    </w:p>
    <w:p w:rsidR="004700C4" w:rsidRPr="004700C4" w:rsidRDefault="004700C4" w:rsidP="004700C4">
      <w:pPr>
        <w:widowControl/>
        <w:numPr>
          <w:ilvl w:val="0"/>
          <w:numId w:val="32"/>
        </w:numPr>
        <w:tabs>
          <w:tab w:val="clear" w:pos="720"/>
          <w:tab w:val="num" w:pos="0"/>
          <w:tab w:val="num" w:pos="1080"/>
        </w:tabs>
        <w:autoSpaceDE/>
        <w:autoSpaceDN/>
        <w:adjustRightInd/>
        <w:ind w:left="0" w:firstLine="720"/>
        <w:jc w:val="both"/>
        <w:rPr>
          <w:sz w:val="28"/>
          <w:szCs w:val="28"/>
          <w:lang w:val="uk-UA"/>
        </w:rPr>
      </w:pPr>
      <w:r w:rsidRPr="004700C4">
        <w:rPr>
          <w:sz w:val="28"/>
          <w:szCs w:val="28"/>
          <w:lang w:val="uk-UA"/>
        </w:rPr>
        <w:t>розробляти етичні кодекси організацій, фахівців різних професій;</w:t>
      </w:r>
    </w:p>
    <w:p w:rsidR="004700C4" w:rsidRPr="004700C4" w:rsidRDefault="004700C4" w:rsidP="004700C4">
      <w:pPr>
        <w:widowControl/>
        <w:numPr>
          <w:ilvl w:val="0"/>
          <w:numId w:val="32"/>
        </w:numPr>
        <w:tabs>
          <w:tab w:val="clear" w:pos="720"/>
          <w:tab w:val="num" w:pos="0"/>
          <w:tab w:val="num" w:pos="1080"/>
        </w:tabs>
        <w:autoSpaceDE/>
        <w:autoSpaceDN/>
        <w:adjustRightInd/>
        <w:ind w:left="0" w:firstLine="720"/>
        <w:jc w:val="both"/>
        <w:rPr>
          <w:sz w:val="28"/>
          <w:szCs w:val="28"/>
          <w:lang w:val="uk-UA"/>
        </w:rPr>
      </w:pPr>
      <w:r w:rsidRPr="004700C4">
        <w:rPr>
          <w:sz w:val="28"/>
          <w:szCs w:val="28"/>
          <w:lang w:val="uk-UA"/>
        </w:rPr>
        <w:t xml:space="preserve">застосовувати набуті знання з проблематики соціальної відповідальності при аналізі наявного стану соціально-економічних реалій сучасного світу й перспектив його розвитку, при аналізі нагальних проблем сьогодення; будувати універсальну  макромодель соціальної дійсності навколо людини, що є суб’єктом сучасних суспільної діяльності та особистого життя; </w:t>
      </w:r>
    </w:p>
    <w:p w:rsidR="004700C4" w:rsidRPr="004700C4" w:rsidRDefault="004700C4" w:rsidP="004700C4">
      <w:pPr>
        <w:widowControl/>
        <w:numPr>
          <w:ilvl w:val="0"/>
          <w:numId w:val="32"/>
        </w:numPr>
        <w:tabs>
          <w:tab w:val="clear" w:pos="720"/>
          <w:tab w:val="num" w:pos="1080"/>
        </w:tabs>
        <w:autoSpaceDE/>
        <w:autoSpaceDN/>
        <w:adjustRightInd/>
        <w:ind w:left="0" w:firstLine="720"/>
        <w:jc w:val="both"/>
        <w:rPr>
          <w:sz w:val="28"/>
          <w:szCs w:val="28"/>
          <w:lang w:val="uk-UA"/>
        </w:rPr>
      </w:pPr>
      <w:r w:rsidRPr="004700C4">
        <w:rPr>
          <w:sz w:val="28"/>
          <w:szCs w:val="28"/>
          <w:lang w:val="uk-UA"/>
        </w:rPr>
        <w:t xml:space="preserve">досліджувати соціальні явища, використовувати теорію та практику соціальної відповідальності, аналізувати основні процеси та явища зовнішнього та внутрішнього світу людини; опрацьовувати різноманітні джерела інформації, формувати власну точку зору, робити висновки, приймати рішення; </w:t>
      </w:r>
    </w:p>
    <w:p w:rsidR="004700C4" w:rsidRPr="004700C4" w:rsidRDefault="004700C4" w:rsidP="004700C4">
      <w:pPr>
        <w:widowControl/>
        <w:numPr>
          <w:ilvl w:val="0"/>
          <w:numId w:val="32"/>
        </w:numPr>
        <w:tabs>
          <w:tab w:val="clear" w:pos="720"/>
          <w:tab w:val="num" w:pos="0"/>
          <w:tab w:val="num" w:pos="1080"/>
        </w:tabs>
        <w:autoSpaceDE/>
        <w:autoSpaceDN/>
        <w:adjustRightInd/>
        <w:ind w:left="0" w:firstLine="720"/>
        <w:jc w:val="both"/>
        <w:rPr>
          <w:sz w:val="28"/>
          <w:szCs w:val="28"/>
          <w:lang w:val="uk-UA"/>
        </w:rPr>
      </w:pPr>
      <w:r w:rsidRPr="004700C4">
        <w:rPr>
          <w:sz w:val="28"/>
          <w:szCs w:val="28"/>
          <w:lang w:val="uk-UA"/>
        </w:rPr>
        <w:t xml:space="preserve">творчо використовувати знання з проблематики соціальної відповідальності у своїй матеріально-практичній та духовній життєдіяльності, грамотно формувати та формулювати власну думку з будь-яких світоглядних питань, впевнено й аргументовано захищати власну позицію. </w:t>
      </w:r>
    </w:p>
    <w:p w:rsidR="00CA2A81" w:rsidRDefault="00CA2A81" w:rsidP="00AE56C7">
      <w:pPr>
        <w:pStyle w:val="af"/>
        <w:spacing w:before="0" w:beforeAutospacing="0" w:after="0" w:afterAutospacing="0"/>
        <w:ind w:right="806"/>
        <w:jc w:val="both"/>
        <w:rPr>
          <w:color w:val="000000"/>
          <w:sz w:val="28"/>
          <w:szCs w:val="28"/>
        </w:rPr>
      </w:pPr>
    </w:p>
    <w:p w:rsidR="00CA2A81" w:rsidRPr="00856F53" w:rsidRDefault="00CA2A81" w:rsidP="00732EC1">
      <w:pPr>
        <w:pStyle w:val="4"/>
        <w:keepNext w:val="0"/>
        <w:keepLines w:val="0"/>
        <w:tabs>
          <w:tab w:val="left" w:pos="1254"/>
        </w:tabs>
        <w:autoSpaceDE/>
        <w:autoSpaceDN/>
        <w:adjustRightInd/>
        <w:spacing w:before="35"/>
        <w:ind w:right="123"/>
        <w:jc w:val="center"/>
        <w:rPr>
          <w:rFonts w:ascii="Times New Roman" w:hAnsi="Times New Roman"/>
          <w:i w:val="0"/>
          <w:color w:val="auto"/>
          <w:sz w:val="28"/>
          <w:szCs w:val="28"/>
        </w:rPr>
      </w:pPr>
      <w:bookmarkStart w:id="1" w:name="_TOC_250017"/>
      <w:r>
        <w:rPr>
          <w:rFonts w:ascii="Times New Roman" w:hAnsi="Times New Roman"/>
          <w:i w:val="0"/>
          <w:color w:val="auto"/>
          <w:sz w:val="28"/>
          <w:szCs w:val="28"/>
          <w:lang w:val="uk-UA"/>
        </w:rPr>
        <w:lastRenderedPageBreak/>
        <w:t>1.</w:t>
      </w:r>
      <w:r w:rsidRPr="00856F53">
        <w:rPr>
          <w:rFonts w:ascii="Times New Roman" w:hAnsi="Times New Roman"/>
          <w:i w:val="0"/>
          <w:color w:val="auto"/>
          <w:sz w:val="28"/>
          <w:szCs w:val="28"/>
        </w:rPr>
        <w:t>С</w:t>
      </w:r>
      <w:r>
        <w:rPr>
          <w:rFonts w:ascii="Times New Roman" w:hAnsi="Times New Roman"/>
          <w:i w:val="0"/>
          <w:color w:val="auto"/>
          <w:sz w:val="28"/>
          <w:szCs w:val="28"/>
          <w:lang w:val="uk-UA"/>
        </w:rPr>
        <w:t>АМОСТІЙНА РОБОТА СТУДЕНТІВ ТА ЇЇ МЕТОДИКА</w:t>
      </w:r>
      <w:bookmarkEnd w:id="1"/>
    </w:p>
    <w:p w:rsidR="00CA2A81" w:rsidRDefault="00CA2A81" w:rsidP="00316C39">
      <w:pPr>
        <w:pStyle w:val="ad"/>
        <w:spacing w:before="7"/>
        <w:rPr>
          <w:rFonts w:ascii="Verdana"/>
          <w:b/>
          <w:sz w:val="19"/>
        </w:rPr>
      </w:pPr>
    </w:p>
    <w:p w:rsidR="00CA2A81" w:rsidRPr="00DE0C6B" w:rsidRDefault="00CA2A81" w:rsidP="00DE0C6B">
      <w:pPr>
        <w:ind w:left="118" w:right="-19" w:firstLine="540"/>
        <w:jc w:val="both"/>
        <w:rPr>
          <w:sz w:val="28"/>
          <w:szCs w:val="28"/>
        </w:rPr>
      </w:pPr>
      <w:r w:rsidRPr="00DE0C6B">
        <w:rPr>
          <w:b/>
          <w:sz w:val="28"/>
          <w:szCs w:val="28"/>
        </w:rPr>
        <w:t xml:space="preserve">Загальні підходи до методики самостійної роботи студента та її здійснення. </w:t>
      </w:r>
      <w:r w:rsidRPr="00B16DD7">
        <w:rPr>
          <w:b/>
          <w:sz w:val="28"/>
          <w:szCs w:val="28"/>
        </w:rPr>
        <w:t xml:space="preserve">Самостійна робота студента (СРС) </w:t>
      </w:r>
      <w:r w:rsidRPr="00B16DD7">
        <w:rPr>
          <w:sz w:val="28"/>
          <w:szCs w:val="28"/>
        </w:rPr>
        <w:t>–</w:t>
      </w:r>
      <w:r w:rsidRPr="00DE0C6B">
        <w:rPr>
          <w:sz w:val="28"/>
          <w:szCs w:val="28"/>
        </w:rPr>
        <w:t xml:space="preserve"> це самостійна діяльність-учіння студента, яку науково-педагогічний працівник планує разом зі студентом, але виконує її студент за завданнями та під методичним керівництвом і контролем науково- педагогічного працівника без його прямої участі.</w:t>
      </w:r>
    </w:p>
    <w:p w:rsidR="00CA2A81" w:rsidRPr="00DE0C6B" w:rsidRDefault="00CA2A81" w:rsidP="00DE0C6B">
      <w:pPr>
        <w:pStyle w:val="ad"/>
        <w:spacing w:after="0"/>
        <w:ind w:right="-19" w:firstLine="540"/>
        <w:jc w:val="both"/>
        <w:rPr>
          <w:sz w:val="28"/>
          <w:szCs w:val="28"/>
        </w:rPr>
      </w:pPr>
      <w:r w:rsidRPr="00DE0C6B">
        <w:rPr>
          <w:sz w:val="28"/>
          <w:szCs w:val="28"/>
        </w:rPr>
        <w:t>Важливу роль у вивченні навчальної дисципліни віді грають раціональні засоби: методи організації самостійної роботи, умови праці, режим дня, техніка праці та ін.</w:t>
      </w:r>
    </w:p>
    <w:p w:rsidR="00CA2A81" w:rsidRPr="00DE0C6B" w:rsidRDefault="00CA2A81" w:rsidP="00DE0C6B">
      <w:pPr>
        <w:pStyle w:val="ad"/>
        <w:spacing w:after="0"/>
        <w:ind w:right="-19" w:firstLine="540"/>
        <w:jc w:val="both"/>
        <w:rPr>
          <w:sz w:val="28"/>
          <w:szCs w:val="28"/>
        </w:rPr>
      </w:pPr>
      <w:r w:rsidRPr="00DE0C6B">
        <w:rPr>
          <w:sz w:val="28"/>
          <w:szCs w:val="28"/>
        </w:rPr>
        <w:t>Під час вивчення навчальної дисципліни виокремлюють такі види самостійного учіння студента:</w:t>
      </w:r>
    </w:p>
    <w:p w:rsidR="00CA2A81" w:rsidRPr="00DE0C6B" w:rsidRDefault="00CA2A81" w:rsidP="00DE0C6B">
      <w:pPr>
        <w:pStyle w:val="a3"/>
        <w:numPr>
          <w:ilvl w:val="0"/>
          <w:numId w:val="21"/>
        </w:numPr>
        <w:tabs>
          <w:tab w:val="left" w:pos="1099"/>
        </w:tabs>
        <w:autoSpaceDE/>
        <w:autoSpaceDN/>
        <w:adjustRightInd/>
        <w:ind w:right="-19" w:firstLine="561"/>
        <w:contextualSpacing w:val="0"/>
        <w:jc w:val="both"/>
        <w:rPr>
          <w:sz w:val="28"/>
          <w:szCs w:val="28"/>
        </w:rPr>
      </w:pPr>
      <w:r w:rsidRPr="00DE0C6B">
        <w:rPr>
          <w:sz w:val="28"/>
          <w:szCs w:val="28"/>
        </w:rPr>
        <w:t>слухання лекцій, участь у семінарських заняттях, виконання практичних і лабораторнихробіт;</w:t>
      </w:r>
    </w:p>
    <w:p w:rsidR="00CA2A81" w:rsidRPr="00DE0C6B" w:rsidRDefault="00CA2A81" w:rsidP="00DE0C6B">
      <w:pPr>
        <w:pStyle w:val="a3"/>
        <w:numPr>
          <w:ilvl w:val="0"/>
          <w:numId w:val="21"/>
        </w:numPr>
        <w:tabs>
          <w:tab w:val="left" w:pos="1099"/>
        </w:tabs>
        <w:autoSpaceDE/>
        <w:autoSpaceDN/>
        <w:adjustRightInd/>
        <w:ind w:right="-19" w:firstLine="560"/>
        <w:contextualSpacing w:val="0"/>
        <w:jc w:val="both"/>
        <w:rPr>
          <w:sz w:val="28"/>
          <w:szCs w:val="28"/>
        </w:rPr>
      </w:pPr>
      <w:r w:rsidRPr="00DE0C6B">
        <w:rPr>
          <w:sz w:val="28"/>
          <w:szCs w:val="28"/>
        </w:rPr>
        <w:t>відпрацювання тем лекцій та семінарських занять, виконання практичних робіт студентами заочної форми навчання(ЗФН);</w:t>
      </w:r>
    </w:p>
    <w:p w:rsidR="00CA2A81" w:rsidRPr="00DE0C6B" w:rsidRDefault="00CA2A81" w:rsidP="00DE0C6B">
      <w:pPr>
        <w:pStyle w:val="a3"/>
        <w:numPr>
          <w:ilvl w:val="0"/>
          <w:numId w:val="21"/>
        </w:numPr>
        <w:tabs>
          <w:tab w:val="left" w:pos="1100"/>
        </w:tabs>
        <w:autoSpaceDE/>
        <w:autoSpaceDN/>
        <w:adjustRightInd/>
        <w:ind w:right="-19" w:firstLine="561"/>
        <w:contextualSpacing w:val="0"/>
        <w:jc w:val="both"/>
        <w:rPr>
          <w:sz w:val="28"/>
          <w:szCs w:val="28"/>
        </w:rPr>
      </w:pPr>
      <w:r w:rsidRPr="00DE0C6B">
        <w:rPr>
          <w:sz w:val="28"/>
          <w:szCs w:val="28"/>
        </w:rPr>
        <w:t>підготовка рефератів і курсових робіт, написання дипломноїроботи;</w:t>
      </w:r>
    </w:p>
    <w:p w:rsidR="00CA2A81" w:rsidRPr="00DE0C6B" w:rsidRDefault="00CA2A81" w:rsidP="00DE0C6B">
      <w:pPr>
        <w:pStyle w:val="a3"/>
        <w:numPr>
          <w:ilvl w:val="0"/>
          <w:numId w:val="21"/>
        </w:numPr>
        <w:tabs>
          <w:tab w:val="left" w:pos="1100"/>
        </w:tabs>
        <w:autoSpaceDE/>
        <w:autoSpaceDN/>
        <w:adjustRightInd/>
        <w:ind w:left="1099" w:right="-19"/>
        <w:contextualSpacing w:val="0"/>
        <w:jc w:val="both"/>
        <w:rPr>
          <w:sz w:val="28"/>
          <w:szCs w:val="28"/>
        </w:rPr>
      </w:pPr>
      <w:r w:rsidRPr="00DE0C6B">
        <w:rPr>
          <w:sz w:val="28"/>
          <w:szCs w:val="28"/>
        </w:rPr>
        <w:lastRenderedPageBreak/>
        <w:t>підготовка до модульного контролю таіспитів;</w:t>
      </w:r>
    </w:p>
    <w:p w:rsidR="00CA2A81" w:rsidRPr="00DE0C6B" w:rsidRDefault="00CA2A81" w:rsidP="00DE0C6B">
      <w:pPr>
        <w:pStyle w:val="a3"/>
        <w:numPr>
          <w:ilvl w:val="0"/>
          <w:numId w:val="21"/>
        </w:numPr>
        <w:tabs>
          <w:tab w:val="left" w:pos="1100"/>
        </w:tabs>
        <w:autoSpaceDE/>
        <w:autoSpaceDN/>
        <w:adjustRightInd/>
        <w:ind w:left="1099" w:right="-19"/>
        <w:contextualSpacing w:val="0"/>
        <w:jc w:val="both"/>
        <w:rPr>
          <w:sz w:val="28"/>
          <w:szCs w:val="28"/>
        </w:rPr>
      </w:pPr>
      <w:r w:rsidRPr="00DE0C6B">
        <w:rPr>
          <w:sz w:val="28"/>
          <w:szCs w:val="28"/>
        </w:rPr>
        <w:t>робота з літературою таін.</w:t>
      </w:r>
    </w:p>
    <w:p w:rsidR="00CA2A81" w:rsidRPr="00DE0C6B" w:rsidRDefault="00CA2A81" w:rsidP="00DE0C6B">
      <w:pPr>
        <w:pStyle w:val="ad"/>
        <w:spacing w:after="0"/>
        <w:ind w:right="-19" w:firstLine="539"/>
        <w:jc w:val="both"/>
        <w:rPr>
          <w:sz w:val="28"/>
          <w:szCs w:val="28"/>
        </w:rPr>
      </w:pPr>
      <w:r w:rsidRPr="00DE0C6B">
        <w:rPr>
          <w:sz w:val="28"/>
          <w:szCs w:val="28"/>
        </w:rPr>
        <w:t>Кожен із зазначених видів потребує від студентів на полегливої самостійної праці.</w:t>
      </w:r>
    </w:p>
    <w:p w:rsidR="00CA2A81" w:rsidRPr="00B66D5E" w:rsidRDefault="00CA2A81" w:rsidP="00DE0C6B">
      <w:pPr>
        <w:ind w:left="118" w:right="-19" w:firstLine="540"/>
        <w:jc w:val="both"/>
        <w:rPr>
          <w:sz w:val="28"/>
          <w:szCs w:val="28"/>
        </w:rPr>
      </w:pPr>
      <w:r w:rsidRPr="00DE0C6B">
        <w:rPr>
          <w:sz w:val="28"/>
          <w:szCs w:val="28"/>
        </w:rPr>
        <w:t xml:space="preserve">Студент має оволодіти </w:t>
      </w:r>
      <w:r w:rsidRPr="00B66D5E">
        <w:rPr>
          <w:b/>
          <w:sz w:val="28"/>
          <w:szCs w:val="28"/>
        </w:rPr>
        <w:t>методикою самостійної роботи під час лекційного заняття та відпрацювання лекції.</w:t>
      </w:r>
    </w:p>
    <w:p w:rsidR="00CA2A81" w:rsidRPr="00DE0C6B" w:rsidRDefault="00CA2A81" w:rsidP="00DE0C6B">
      <w:pPr>
        <w:pStyle w:val="ad"/>
        <w:spacing w:after="0"/>
        <w:ind w:right="-19" w:firstLine="540"/>
        <w:jc w:val="both"/>
        <w:rPr>
          <w:sz w:val="28"/>
          <w:szCs w:val="28"/>
        </w:rPr>
      </w:pPr>
      <w:r w:rsidRPr="00DE0C6B">
        <w:rPr>
          <w:sz w:val="28"/>
          <w:szCs w:val="28"/>
        </w:rPr>
        <w:t>Під час лекційного заняття студентам необхідно ознайомитися зі змістом попередньої лекції для встановлення логічного зв'язку з наступною; намагатися осмислювати матеріал у процесі його викладення; уважно слухати науково-педагогічного працівника, виокремлювати головне, суттєве та відсіювати другорядне та ін.</w:t>
      </w:r>
    </w:p>
    <w:p w:rsidR="00CA2A81" w:rsidRPr="003C1C33" w:rsidRDefault="00CA2A81" w:rsidP="005A29A1">
      <w:pPr>
        <w:pStyle w:val="ad"/>
        <w:spacing w:after="0"/>
        <w:ind w:right="-19" w:firstLine="540"/>
        <w:jc w:val="both"/>
        <w:rPr>
          <w:sz w:val="28"/>
          <w:szCs w:val="28"/>
          <w:lang w:val="uk-UA"/>
        </w:rPr>
      </w:pPr>
      <w:r w:rsidRPr="00DE0C6B">
        <w:rPr>
          <w:sz w:val="28"/>
          <w:szCs w:val="28"/>
        </w:rPr>
        <w:t>Лекційний матеріал необхідно не лише слухати,</w:t>
      </w:r>
      <w:r w:rsidR="003C1C33">
        <w:rPr>
          <w:sz w:val="28"/>
          <w:szCs w:val="28"/>
          <w:lang w:val="uk-UA"/>
        </w:rPr>
        <w:t xml:space="preserve"> </w:t>
      </w:r>
      <w:r w:rsidRPr="00DE0C6B">
        <w:rPr>
          <w:sz w:val="28"/>
          <w:szCs w:val="28"/>
        </w:rPr>
        <w:t>а</w:t>
      </w:r>
      <w:r w:rsidR="003C1C33">
        <w:rPr>
          <w:sz w:val="28"/>
          <w:szCs w:val="28"/>
          <w:lang w:val="uk-UA"/>
        </w:rPr>
        <w:t xml:space="preserve"> </w:t>
      </w:r>
      <w:r w:rsidRPr="00DE0C6B">
        <w:rPr>
          <w:sz w:val="28"/>
          <w:szCs w:val="28"/>
        </w:rPr>
        <w:t>й</w:t>
      </w:r>
      <w:r w:rsidR="003C1C33">
        <w:rPr>
          <w:sz w:val="28"/>
          <w:szCs w:val="28"/>
          <w:lang w:val="uk-UA"/>
        </w:rPr>
        <w:t xml:space="preserve"> </w:t>
      </w:r>
      <w:r w:rsidRPr="00DE0C6B">
        <w:rPr>
          <w:sz w:val="28"/>
          <w:szCs w:val="28"/>
        </w:rPr>
        <w:t>конспектувати. Дляцього треба навчитися швидко писати,</w:t>
      </w:r>
      <w:r w:rsidR="003C1C33">
        <w:rPr>
          <w:sz w:val="28"/>
          <w:szCs w:val="28"/>
          <w:lang w:val="uk-UA"/>
        </w:rPr>
        <w:t xml:space="preserve"> </w:t>
      </w:r>
      <w:r w:rsidRPr="00DE0C6B">
        <w:rPr>
          <w:sz w:val="28"/>
          <w:szCs w:val="28"/>
        </w:rPr>
        <w:t>завдяки</w:t>
      </w:r>
      <w:r w:rsidR="003C1C33">
        <w:rPr>
          <w:sz w:val="28"/>
          <w:szCs w:val="28"/>
          <w:lang w:val="uk-UA"/>
        </w:rPr>
        <w:t xml:space="preserve"> </w:t>
      </w:r>
      <w:r w:rsidRPr="00DE0C6B">
        <w:rPr>
          <w:sz w:val="28"/>
          <w:szCs w:val="28"/>
        </w:rPr>
        <w:t>використанню умовних позначень і скорочень окремих слівіфраз.</w:t>
      </w:r>
      <w:r w:rsidR="003C1C33">
        <w:rPr>
          <w:sz w:val="28"/>
          <w:szCs w:val="28"/>
          <w:lang w:val="uk-UA"/>
        </w:rPr>
        <w:t xml:space="preserve"> </w:t>
      </w:r>
      <w:r w:rsidRPr="003C1C33">
        <w:rPr>
          <w:sz w:val="28"/>
          <w:szCs w:val="28"/>
          <w:lang w:val="uk-UA"/>
        </w:rPr>
        <w:t xml:space="preserve">Студентові </w:t>
      </w:r>
      <w:r w:rsidRPr="003C1C33">
        <w:rPr>
          <w:spacing w:val="-4"/>
          <w:sz w:val="28"/>
          <w:szCs w:val="28"/>
          <w:lang w:val="uk-UA"/>
        </w:rPr>
        <w:t xml:space="preserve">важливо вміти </w:t>
      </w:r>
      <w:r w:rsidRPr="003C1C33">
        <w:rPr>
          <w:spacing w:val="-3"/>
          <w:sz w:val="28"/>
          <w:szCs w:val="28"/>
          <w:lang w:val="uk-UA"/>
        </w:rPr>
        <w:t xml:space="preserve">здійснювати </w:t>
      </w:r>
      <w:r w:rsidRPr="003C1C33">
        <w:rPr>
          <w:spacing w:val="-4"/>
          <w:sz w:val="28"/>
          <w:szCs w:val="28"/>
          <w:lang w:val="uk-UA"/>
        </w:rPr>
        <w:t>своєрідну</w:t>
      </w:r>
      <w:r w:rsidRPr="003C1C33">
        <w:rPr>
          <w:spacing w:val="-3"/>
          <w:sz w:val="28"/>
          <w:szCs w:val="28"/>
          <w:lang w:val="uk-UA"/>
        </w:rPr>
        <w:t>«фі</w:t>
      </w:r>
      <w:r>
        <w:rPr>
          <w:spacing w:val="-3"/>
          <w:sz w:val="28"/>
          <w:szCs w:val="28"/>
          <w:lang w:val="uk-UA"/>
        </w:rPr>
        <w:t>л</w:t>
      </w:r>
      <w:r w:rsidRPr="003C1C33">
        <w:rPr>
          <w:spacing w:val="-3"/>
          <w:sz w:val="28"/>
          <w:szCs w:val="28"/>
          <w:lang w:val="uk-UA"/>
        </w:rPr>
        <w:t>ьтрацію» навчального матеріалу,виокремлюватиосновне</w:t>
      </w:r>
      <w:r w:rsidRPr="003C1C33">
        <w:rPr>
          <w:sz w:val="28"/>
          <w:szCs w:val="28"/>
          <w:lang w:val="uk-UA"/>
        </w:rPr>
        <w:t xml:space="preserve">й </w:t>
      </w:r>
      <w:r w:rsidRPr="003C1C33">
        <w:rPr>
          <w:spacing w:val="-3"/>
          <w:sz w:val="28"/>
          <w:szCs w:val="28"/>
          <w:lang w:val="uk-UA"/>
        </w:rPr>
        <w:t xml:space="preserve">витісняти другорядне, крім того, головне </w:t>
      </w:r>
      <w:r w:rsidRPr="003C1C33">
        <w:rPr>
          <w:sz w:val="28"/>
          <w:szCs w:val="28"/>
          <w:lang w:val="uk-UA"/>
        </w:rPr>
        <w:t>щейузагальнювати та систематизувати. Треба знати, що</w:t>
      </w:r>
      <w:r w:rsidR="003C1C33">
        <w:rPr>
          <w:sz w:val="28"/>
          <w:szCs w:val="28"/>
          <w:lang w:val="uk-UA"/>
        </w:rPr>
        <w:t xml:space="preserve"> </w:t>
      </w:r>
      <w:r w:rsidRPr="003C1C33">
        <w:rPr>
          <w:sz w:val="28"/>
          <w:szCs w:val="28"/>
          <w:lang w:val="uk-UA"/>
        </w:rPr>
        <w:t>головні</w:t>
      </w:r>
      <w:r w:rsidR="003C1C33">
        <w:rPr>
          <w:sz w:val="28"/>
          <w:szCs w:val="28"/>
          <w:lang w:val="uk-UA"/>
        </w:rPr>
        <w:t xml:space="preserve"> </w:t>
      </w:r>
      <w:r w:rsidRPr="003C1C33">
        <w:rPr>
          <w:sz w:val="28"/>
          <w:szCs w:val="28"/>
          <w:lang w:val="uk-UA"/>
        </w:rPr>
        <w:t>думки,</w:t>
      </w:r>
      <w:r w:rsidR="003C1C33">
        <w:rPr>
          <w:sz w:val="28"/>
          <w:szCs w:val="28"/>
          <w:lang w:val="uk-UA"/>
        </w:rPr>
        <w:t xml:space="preserve"> </w:t>
      </w:r>
      <w:r w:rsidRPr="003C1C33">
        <w:rPr>
          <w:sz w:val="28"/>
          <w:szCs w:val="28"/>
          <w:lang w:val="uk-UA"/>
        </w:rPr>
        <w:t xml:space="preserve">на відміну від другорядних, зазвичайвикладачіпідкреслюють </w:t>
      </w:r>
      <w:r w:rsidRPr="003C1C33">
        <w:rPr>
          <w:spacing w:val="-5"/>
          <w:sz w:val="28"/>
          <w:szCs w:val="28"/>
          <w:lang w:val="uk-UA"/>
        </w:rPr>
        <w:t>інтонацією, сповільненим темпом мовлення.</w:t>
      </w:r>
      <w:r w:rsidR="003C1C33">
        <w:rPr>
          <w:spacing w:val="-5"/>
          <w:sz w:val="28"/>
          <w:szCs w:val="28"/>
          <w:lang w:val="uk-UA"/>
        </w:rPr>
        <w:t xml:space="preserve"> </w:t>
      </w:r>
      <w:r w:rsidRPr="003C1C33">
        <w:rPr>
          <w:spacing w:val="-4"/>
          <w:sz w:val="28"/>
          <w:szCs w:val="28"/>
          <w:lang w:val="uk-UA"/>
        </w:rPr>
        <w:t>Для</w:t>
      </w:r>
      <w:r w:rsidR="003C1C33">
        <w:rPr>
          <w:spacing w:val="-4"/>
          <w:sz w:val="28"/>
          <w:szCs w:val="28"/>
          <w:lang w:val="uk-UA"/>
        </w:rPr>
        <w:t xml:space="preserve"> </w:t>
      </w:r>
      <w:r w:rsidRPr="003C1C33">
        <w:rPr>
          <w:spacing w:val="-4"/>
          <w:sz w:val="28"/>
          <w:szCs w:val="28"/>
          <w:lang w:val="uk-UA"/>
        </w:rPr>
        <w:t xml:space="preserve">систематизації </w:t>
      </w:r>
      <w:r w:rsidRPr="003C1C33">
        <w:rPr>
          <w:sz w:val="28"/>
          <w:szCs w:val="28"/>
          <w:lang w:val="uk-UA"/>
        </w:rPr>
        <w:t xml:space="preserve">студент </w:t>
      </w:r>
      <w:r w:rsidRPr="003C1C33">
        <w:rPr>
          <w:spacing w:val="-3"/>
          <w:sz w:val="28"/>
          <w:szCs w:val="28"/>
          <w:lang w:val="uk-UA"/>
        </w:rPr>
        <w:t xml:space="preserve">має </w:t>
      </w:r>
      <w:r w:rsidRPr="003C1C33">
        <w:rPr>
          <w:spacing w:val="-4"/>
          <w:sz w:val="28"/>
          <w:szCs w:val="28"/>
          <w:lang w:val="uk-UA"/>
        </w:rPr>
        <w:t>вміти виокремлювативузлові</w:t>
      </w:r>
      <w:r w:rsidRPr="003C1C33">
        <w:rPr>
          <w:spacing w:val="-3"/>
          <w:sz w:val="28"/>
          <w:szCs w:val="28"/>
          <w:lang w:val="uk-UA"/>
        </w:rPr>
        <w:t>пи</w:t>
      </w:r>
      <w:r w:rsidRPr="003C1C33">
        <w:rPr>
          <w:sz w:val="28"/>
          <w:szCs w:val="28"/>
          <w:lang w:val="uk-UA"/>
        </w:rPr>
        <w:t xml:space="preserve">тання,  </w:t>
      </w:r>
      <w:r w:rsidRPr="003C1C33">
        <w:rPr>
          <w:sz w:val="28"/>
          <w:szCs w:val="28"/>
          <w:lang w:val="uk-UA"/>
        </w:rPr>
        <w:lastRenderedPageBreak/>
        <w:t>узагальнювати  й  логічно  осмислювати  послідовність та взаємозв'язок окремих компонентів лекції.</w:t>
      </w:r>
    </w:p>
    <w:p w:rsidR="00CA2A81" w:rsidRPr="00DE0C6B" w:rsidRDefault="00CA2A81" w:rsidP="00DE0C6B">
      <w:pPr>
        <w:pStyle w:val="ad"/>
        <w:spacing w:after="0"/>
        <w:ind w:right="-19" w:firstLine="540"/>
        <w:jc w:val="both"/>
        <w:rPr>
          <w:sz w:val="28"/>
          <w:szCs w:val="28"/>
        </w:rPr>
      </w:pPr>
      <w:r w:rsidRPr="00DE0C6B">
        <w:rPr>
          <w:spacing w:val="-6"/>
          <w:sz w:val="28"/>
          <w:szCs w:val="28"/>
        </w:rPr>
        <w:t xml:space="preserve">Конспектуючи лекцію, </w:t>
      </w:r>
      <w:r w:rsidRPr="00DE0C6B">
        <w:rPr>
          <w:spacing w:val="-5"/>
          <w:sz w:val="28"/>
          <w:szCs w:val="28"/>
        </w:rPr>
        <w:t xml:space="preserve">треба </w:t>
      </w:r>
      <w:r w:rsidRPr="00DE0C6B">
        <w:rPr>
          <w:spacing w:val="-6"/>
          <w:sz w:val="28"/>
          <w:szCs w:val="28"/>
        </w:rPr>
        <w:t xml:space="preserve">повністю записувати назву теми, </w:t>
      </w:r>
      <w:r w:rsidRPr="00DE0C6B">
        <w:rPr>
          <w:spacing w:val="-3"/>
          <w:sz w:val="28"/>
          <w:szCs w:val="28"/>
        </w:rPr>
        <w:t xml:space="preserve">план, </w:t>
      </w:r>
      <w:r w:rsidRPr="00DE0C6B">
        <w:rPr>
          <w:spacing w:val="-4"/>
          <w:sz w:val="28"/>
          <w:szCs w:val="28"/>
        </w:rPr>
        <w:t xml:space="preserve">рекомендовану літературу. Особливу увагу необхідно </w:t>
      </w:r>
      <w:r w:rsidRPr="00DE0C6B">
        <w:rPr>
          <w:spacing w:val="-3"/>
          <w:sz w:val="28"/>
          <w:szCs w:val="28"/>
        </w:rPr>
        <w:t xml:space="preserve">приділяти </w:t>
      </w:r>
      <w:r w:rsidRPr="00DE0C6B">
        <w:rPr>
          <w:sz w:val="28"/>
          <w:szCs w:val="28"/>
        </w:rPr>
        <w:t>записам</w:t>
      </w:r>
      <w:r>
        <w:rPr>
          <w:sz w:val="28"/>
          <w:szCs w:val="28"/>
        </w:rPr>
        <w:t xml:space="preserve"> правил, цитат, формул, схем то</w:t>
      </w:r>
      <w:r w:rsidRPr="00DE0C6B">
        <w:rPr>
          <w:sz w:val="28"/>
          <w:szCs w:val="28"/>
        </w:rPr>
        <w:t>що.</w:t>
      </w:r>
    </w:p>
    <w:p w:rsidR="00CA2A81" w:rsidRPr="00384E18" w:rsidRDefault="00CA2A81" w:rsidP="001D3DE0">
      <w:pPr>
        <w:pStyle w:val="7"/>
        <w:spacing w:before="0"/>
        <w:ind w:right="-19" w:firstLine="851"/>
        <w:jc w:val="both"/>
        <w:rPr>
          <w:rFonts w:ascii="Times New Roman" w:hAnsi="Times New Roman"/>
          <w:b/>
          <w:i w:val="0"/>
          <w:color w:val="auto"/>
          <w:sz w:val="28"/>
          <w:szCs w:val="28"/>
        </w:rPr>
      </w:pPr>
      <w:r w:rsidRPr="00384E18">
        <w:rPr>
          <w:rFonts w:ascii="Times New Roman" w:hAnsi="Times New Roman"/>
          <w:b/>
          <w:i w:val="0"/>
          <w:color w:val="auto"/>
          <w:sz w:val="28"/>
          <w:szCs w:val="28"/>
        </w:rPr>
        <w:t>Орієнтовна методика відпрацювання теми лекційного заняття:</w:t>
      </w:r>
    </w:p>
    <w:p w:rsidR="00CA2A81" w:rsidRPr="00DE0C6B" w:rsidRDefault="00CA2A81" w:rsidP="00DE0C6B">
      <w:pPr>
        <w:pStyle w:val="a3"/>
        <w:numPr>
          <w:ilvl w:val="1"/>
          <w:numId w:val="19"/>
        </w:numPr>
        <w:tabs>
          <w:tab w:val="left" w:pos="922"/>
        </w:tabs>
        <w:autoSpaceDE/>
        <w:autoSpaceDN/>
        <w:adjustRightInd/>
        <w:ind w:right="-19" w:firstLine="540"/>
        <w:contextualSpacing w:val="0"/>
        <w:jc w:val="both"/>
        <w:rPr>
          <w:sz w:val="28"/>
          <w:szCs w:val="28"/>
        </w:rPr>
      </w:pPr>
      <w:r w:rsidRPr="00DE0C6B">
        <w:rPr>
          <w:sz w:val="28"/>
          <w:szCs w:val="28"/>
        </w:rPr>
        <w:t>вивчити програму навчальної дисципліни та робочу навчальнупрограму;</w:t>
      </w:r>
    </w:p>
    <w:p w:rsidR="00CA2A81" w:rsidRPr="00DE0C6B" w:rsidRDefault="00CA2A81" w:rsidP="00DE0C6B">
      <w:pPr>
        <w:pStyle w:val="a3"/>
        <w:numPr>
          <w:ilvl w:val="1"/>
          <w:numId w:val="19"/>
        </w:numPr>
        <w:tabs>
          <w:tab w:val="left" w:pos="924"/>
        </w:tabs>
        <w:autoSpaceDE/>
        <w:autoSpaceDN/>
        <w:adjustRightInd/>
        <w:ind w:right="-19" w:firstLine="540"/>
        <w:contextualSpacing w:val="0"/>
        <w:jc w:val="both"/>
        <w:rPr>
          <w:sz w:val="28"/>
          <w:szCs w:val="28"/>
        </w:rPr>
      </w:pPr>
      <w:r w:rsidRPr="00DE0C6B">
        <w:rPr>
          <w:sz w:val="28"/>
          <w:szCs w:val="28"/>
        </w:rPr>
        <w:t>визначити місце теми цієї лекції в структурі навча льної дисципліни за тематичнимпланом;</w:t>
      </w:r>
    </w:p>
    <w:p w:rsidR="00CA2A81" w:rsidRPr="00DE0C6B" w:rsidRDefault="00CA2A81" w:rsidP="00DE0C6B">
      <w:pPr>
        <w:pStyle w:val="a3"/>
        <w:numPr>
          <w:ilvl w:val="1"/>
          <w:numId w:val="19"/>
        </w:numPr>
        <w:tabs>
          <w:tab w:val="left" w:pos="916"/>
        </w:tabs>
        <w:autoSpaceDE/>
        <w:autoSpaceDN/>
        <w:adjustRightInd/>
        <w:ind w:left="915" w:right="-19" w:hanging="257"/>
        <w:contextualSpacing w:val="0"/>
        <w:jc w:val="both"/>
        <w:rPr>
          <w:sz w:val="28"/>
          <w:szCs w:val="28"/>
        </w:rPr>
      </w:pPr>
      <w:r w:rsidRPr="00DE0C6B">
        <w:rPr>
          <w:sz w:val="28"/>
          <w:szCs w:val="28"/>
        </w:rPr>
        <w:t>з’ясувати всі питання, які необхідновивчити;</w:t>
      </w:r>
    </w:p>
    <w:p w:rsidR="00CA2A81" w:rsidRPr="00DE0C6B" w:rsidRDefault="00CA2A81" w:rsidP="00DE0C6B">
      <w:pPr>
        <w:pStyle w:val="a3"/>
        <w:numPr>
          <w:ilvl w:val="1"/>
          <w:numId w:val="19"/>
        </w:numPr>
        <w:tabs>
          <w:tab w:val="left" w:pos="940"/>
        </w:tabs>
        <w:autoSpaceDE/>
        <w:autoSpaceDN/>
        <w:adjustRightInd/>
        <w:ind w:right="-19" w:firstLine="540"/>
        <w:contextualSpacing w:val="0"/>
        <w:jc w:val="both"/>
        <w:rPr>
          <w:sz w:val="28"/>
          <w:szCs w:val="28"/>
        </w:rPr>
      </w:pPr>
      <w:r w:rsidRPr="00DE0C6B">
        <w:rPr>
          <w:sz w:val="28"/>
          <w:szCs w:val="28"/>
        </w:rPr>
        <w:t>вивчити навчальний матеріал, який є в конспекті, уточнити обсяг відсутнього матеріалу на основі контрольних питань, завдань для контрольної роботи і питань, винесених на іспит (див. програму навчальної дисципліни та робочу навчальнупрограму);</w:t>
      </w:r>
    </w:p>
    <w:p w:rsidR="00CA2A81" w:rsidRPr="00DE0C6B" w:rsidRDefault="00CA2A81" w:rsidP="00DE0C6B">
      <w:pPr>
        <w:pStyle w:val="a3"/>
        <w:numPr>
          <w:ilvl w:val="1"/>
          <w:numId w:val="19"/>
        </w:numPr>
        <w:tabs>
          <w:tab w:val="left" w:pos="947"/>
        </w:tabs>
        <w:autoSpaceDE/>
        <w:autoSpaceDN/>
        <w:adjustRightInd/>
        <w:ind w:right="-19" w:firstLine="540"/>
        <w:contextualSpacing w:val="0"/>
        <w:jc w:val="both"/>
        <w:rPr>
          <w:sz w:val="28"/>
          <w:szCs w:val="28"/>
        </w:rPr>
      </w:pPr>
      <w:r w:rsidRPr="00DE0C6B">
        <w:rPr>
          <w:sz w:val="28"/>
          <w:szCs w:val="28"/>
        </w:rPr>
        <w:t>визначити літературу, в якій є необхідний навча</w:t>
      </w:r>
      <w:r>
        <w:rPr>
          <w:sz w:val="28"/>
          <w:szCs w:val="28"/>
          <w:lang w:val="uk-UA"/>
        </w:rPr>
        <w:t>л</w:t>
      </w:r>
      <w:r w:rsidRPr="00DE0C6B">
        <w:rPr>
          <w:sz w:val="28"/>
          <w:szCs w:val="28"/>
        </w:rPr>
        <w:t>ьний матеріал, та послідовність йогозасвоєння;</w:t>
      </w:r>
    </w:p>
    <w:p w:rsidR="00CA2A81" w:rsidRPr="00DE0C6B" w:rsidRDefault="00CA2A81" w:rsidP="00DE0C6B">
      <w:pPr>
        <w:pStyle w:val="a3"/>
        <w:numPr>
          <w:ilvl w:val="1"/>
          <w:numId w:val="19"/>
        </w:numPr>
        <w:tabs>
          <w:tab w:val="left" w:pos="968"/>
        </w:tabs>
        <w:autoSpaceDE/>
        <w:autoSpaceDN/>
        <w:adjustRightInd/>
        <w:ind w:right="-19" w:firstLine="540"/>
        <w:contextualSpacing w:val="0"/>
        <w:jc w:val="both"/>
        <w:rPr>
          <w:sz w:val="28"/>
          <w:szCs w:val="28"/>
        </w:rPr>
      </w:pPr>
      <w:r w:rsidRPr="00DE0C6B">
        <w:rPr>
          <w:sz w:val="28"/>
          <w:szCs w:val="28"/>
        </w:rPr>
        <w:t>кожен навчальний матеріал опрацювати в такий спосіб:</w:t>
      </w:r>
    </w:p>
    <w:p w:rsidR="00CA2A81" w:rsidRPr="00DE0C6B" w:rsidRDefault="00CA2A81" w:rsidP="00DE0C6B">
      <w:pPr>
        <w:pStyle w:val="ad"/>
        <w:spacing w:after="0"/>
        <w:ind w:right="-19" w:firstLine="592"/>
        <w:jc w:val="both"/>
        <w:rPr>
          <w:sz w:val="28"/>
          <w:szCs w:val="28"/>
        </w:rPr>
      </w:pPr>
      <w:r w:rsidRPr="00DE0C6B">
        <w:rPr>
          <w:sz w:val="28"/>
          <w:szCs w:val="28"/>
        </w:rPr>
        <w:t xml:space="preserve">а) прочитати його в динаміці, щоб зрозуміти </w:t>
      </w:r>
      <w:r w:rsidRPr="00DE0C6B">
        <w:rPr>
          <w:sz w:val="28"/>
          <w:szCs w:val="28"/>
        </w:rPr>
        <w:lastRenderedPageBreak/>
        <w:t>загальну сутність;</w:t>
      </w:r>
    </w:p>
    <w:p w:rsidR="00CA2A81" w:rsidRPr="00DE0C6B" w:rsidRDefault="00CA2A81" w:rsidP="00DE0C6B">
      <w:pPr>
        <w:pStyle w:val="ad"/>
        <w:spacing w:after="0"/>
        <w:ind w:right="-19" w:firstLine="592"/>
        <w:jc w:val="both"/>
        <w:rPr>
          <w:sz w:val="28"/>
          <w:szCs w:val="28"/>
        </w:rPr>
      </w:pPr>
      <w:r w:rsidRPr="00DE0C6B">
        <w:rPr>
          <w:sz w:val="28"/>
          <w:szCs w:val="28"/>
        </w:rPr>
        <w:t>б) вдруге прочитати навчальний матеріал, осмислю ючи кожне слово і речення;</w:t>
      </w:r>
    </w:p>
    <w:p w:rsidR="00CA2A81" w:rsidRPr="00DE0C6B" w:rsidRDefault="00CA2A81" w:rsidP="00DE0C6B">
      <w:pPr>
        <w:pStyle w:val="ad"/>
        <w:spacing w:after="0"/>
        <w:ind w:right="-19" w:firstLine="592"/>
        <w:jc w:val="both"/>
        <w:rPr>
          <w:sz w:val="28"/>
          <w:szCs w:val="28"/>
        </w:rPr>
      </w:pPr>
      <w:r w:rsidRPr="00DE0C6B">
        <w:rPr>
          <w:sz w:val="28"/>
          <w:szCs w:val="28"/>
        </w:rPr>
        <w:t>в) за третім разом виокремити основні поняття, сутність явищ і процесів, їх структуру і зміст, а також зв’язки між ними;</w:t>
      </w:r>
    </w:p>
    <w:p w:rsidR="00CA2A81" w:rsidRPr="00DE0C6B" w:rsidRDefault="00CA2A81" w:rsidP="00DE0C6B">
      <w:pPr>
        <w:pStyle w:val="ad"/>
        <w:spacing w:after="0"/>
        <w:ind w:left="711" w:right="-19"/>
        <w:jc w:val="both"/>
        <w:rPr>
          <w:sz w:val="28"/>
          <w:szCs w:val="28"/>
        </w:rPr>
      </w:pPr>
      <w:r w:rsidRPr="00DE0C6B">
        <w:rPr>
          <w:sz w:val="28"/>
          <w:szCs w:val="28"/>
        </w:rPr>
        <w:t>г) записати все це в конспект;</w:t>
      </w:r>
    </w:p>
    <w:p w:rsidR="00CA2A81" w:rsidRPr="00DE0C6B" w:rsidRDefault="00CA2A81" w:rsidP="00DE0C6B">
      <w:pPr>
        <w:pStyle w:val="ad"/>
        <w:spacing w:after="0"/>
        <w:ind w:right="-19" w:firstLine="592"/>
        <w:jc w:val="both"/>
        <w:rPr>
          <w:sz w:val="28"/>
          <w:szCs w:val="28"/>
        </w:rPr>
      </w:pPr>
      <w:r w:rsidRPr="00DE0C6B">
        <w:rPr>
          <w:sz w:val="28"/>
          <w:szCs w:val="28"/>
        </w:rPr>
        <w:t>д) установити зв’язок із попереднім навчальним матеріалом;</w:t>
      </w:r>
    </w:p>
    <w:p w:rsidR="00CA2A81" w:rsidRPr="00DE0C6B" w:rsidRDefault="00CA2A81" w:rsidP="00DE0C6B">
      <w:pPr>
        <w:pStyle w:val="ad"/>
        <w:spacing w:after="0"/>
        <w:ind w:right="-19" w:firstLine="592"/>
        <w:jc w:val="both"/>
        <w:rPr>
          <w:sz w:val="28"/>
          <w:szCs w:val="28"/>
        </w:rPr>
      </w:pPr>
      <w:r w:rsidRPr="00DE0C6B">
        <w:rPr>
          <w:sz w:val="28"/>
          <w:szCs w:val="28"/>
        </w:rPr>
        <w:t>е) самостійно відповісти на всі контрольні питання з цієї теми.</w:t>
      </w:r>
    </w:p>
    <w:p w:rsidR="00CA2A81" w:rsidRPr="00DE0C6B" w:rsidRDefault="00CA2A81" w:rsidP="00DE0C6B">
      <w:pPr>
        <w:ind w:left="118" w:right="-19" w:firstLine="539"/>
        <w:jc w:val="both"/>
        <w:rPr>
          <w:sz w:val="28"/>
          <w:szCs w:val="28"/>
        </w:rPr>
      </w:pPr>
      <w:r w:rsidRPr="00DE0C6B">
        <w:rPr>
          <w:b/>
          <w:sz w:val="28"/>
          <w:szCs w:val="28"/>
        </w:rPr>
        <w:t>Методика самостійної підготовки студента до семінарських</w:t>
      </w:r>
      <w:r>
        <w:rPr>
          <w:b/>
          <w:sz w:val="28"/>
          <w:szCs w:val="28"/>
          <w:lang w:val="uk-UA"/>
        </w:rPr>
        <w:t xml:space="preserve"> та</w:t>
      </w:r>
      <w:r w:rsidRPr="00DE0C6B">
        <w:rPr>
          <w:b/>
          <w:sz w:val="28"/>
          <w:szCs w:val="28"/>
        </w:rPr>
        <w:t xml:space="preserve"> </w:t>
      </w:r>
      <w:r w:rsidR="003C1C33" w:rsidRPr="00DE0C6B">
        <w:rPr>
          <w:b/>
          <w:sz w:val="28"/>
          <w:szCs w:val="28"/>
        </w:rPr>
        <w:t>практичних занять</w:t>
      </w:r>
      <w:r w:rsidRPr="00DE0C6B">
        <w:rPr>
          <w:b/>
          <w:sz w:val="28"/>
          <w:szCs w:val="28"/>
        </w:rPr>
        <w:t xml:space="preserve">. </w:t>
      </w:r>
    </w:p>
    <w:p w:rsidR="00CA2A81" w:rsidRPr="00DE0C6B" w:rsidRDefault="00CA2A81" w:rsidP="00DE0C6B">
      <w:pPr>
        <w:pStyle w:val="ad"/>
        <w:spacing w:after="0"/>
        <w:ind w:right="-19" w:firstLine="540"/>
        <w:jc w:val="both"/>
        <w:rPr>
          <w:sz w:val="28"/>
          <w:szCs w:val="28"/>
        </w:rPr>
      </w:pPr>
      <w:r w:rsidRPr="00DE0C6B">
        <w:rPr>
          <w:sz w:val="28"/>
          <w:szCs w:val="28"/>
        </w:rPr>
        <w:t>Головна мета семінарських занять – сприяти поглибленому засвоєнню найскладніших питань навчального курсу, спонукати студентів до колективного творчого обговорення, оволодіння науковими методами аналізу явищ і проблем, активізувати до самостійного вивчення наукової та методичної літератури, формувати навички самоосвіти.</w:t>
      </w:r>
    </w:p>
    <w:p w:rsidR="00CA2A81" w:rsidRPr="00DE0C6B" w:rsidRDefault="00CA2A81" w:rsidP="00DE0C6B">
      <w:pPr>
        <w:pStyle w:val="ad"/>
        <w:spacing w:after="0"/>
        <w:ind w:right="-19" w:firstLine="540"/>
        <w:jc w:val="both"/>
        <w:rPr>
          <w:b/>
          <w:i/>
          <w:sz w:val="28"/>
          <w:szCs w:val="28"/>
        </w:rPr>
      </w:pPr>
      <w:r w:rsidRPr="00DE0C6B">
        <w:rPr>
          <w:sz w:val="28"/>
          <w:szCs w:val="28"/>
        </w:rPr>
        <w:t xml:space="preserve">У процесі підготовки до семінару студенти </w:t>
      </w:r>
      <w:r>
        <w:rPr>
          <w:sz w:val="28"/>
          <w:szCs w:val="28"/>
          <w:lang w:val="uk-UA"/>
        </w:rPr>
        <w:t>с</w:t>
      </w:r>
      <w:r w:rsidRPr="00DE0C6B">
        <w:rPr>
          <w:sz w:val="28"/>
          <w:szCs w:val="28"/>
        </w:rPr>
        <w:t>амостійно відпрацьовують літературу (навчальну, методичну, наукову), вчаться критично оцінювати різні джерела знань. Науково-педагогічний працівник організує дискусію із завча</w:t>
      </w:r>
      <w:r>
        <w:rPr>
          <w:sz w:val="28"/>
          <w:szCs w:val="28"/>
          <w:lang w:val="uk-UA"/>
        </w:rPr>
        <w:t>с</w:t>
      </w:r>
      <w:r w:rsidRPr="00DE0C6B">
        <w:rPr>
          <w:sz w:val="28"/>
          <w:szCs w:val="28"/>
        </w:rPr>
        <w:t xml:space="preserve">но визначених тем, до яких студенти готують тези відповідей або індивідуально виконані </w:t>
      </w:r>
      <w:r w:rsidRPr="003C619F">
        <w:rPr>
          <w:sz w:val="28"/>
          <w:szCs w:val="28"/>
        </w:rPr>
        <w:t>реферати-</w:t>
      </w:r>
      <w:r w:rsidRPr="003C619F">
        <w:rPr>
          <w:sz w:val="28"/>
          <w:szCs w:val="28"/>
        </w:rPr>
        <w:lastRenderedPageBreak/>
        <w:t>доповіді. Такі семінари називають  семінарами-дискусіями.</w:t>
      </w:r>
    </w:p>
    <w:p w:rsidR="00CA2A81" w:rsidRPr="00DE0C6B" w:rsidRDefault="00CA2A81" w:rsidP="00DE0C6B">
      <w:pPr>
        <w:pStyle w:val="ad"/>
        <w:spacing w:after="0"/>
        <w:ind w:right="-19" w:firstLine="540"/>
        <w:jc w:val="both"/>
        <w:rPr>
          <w:sz w:val="28"/>
          <w:szCs w:val="28"/>
        </w:rPr>
      </w:pPr>
      <w:r w:rsidRPr="00DE0C6B">
        <w:rPr>
          <w:sz w:val="28"/>
          <w:szCs w:val="28"/>
        </w:rPr>
        <w:t xml:space="preserve">У практиці роботи вищої школи виокремлюють три дидактичні типи </w:t>
      </w:r>
      <w:r w:rsidRPr="003C619F">
        <w:rPr>
          <w:sz w:val="28"/>
          <w:szCs w:val="28"/>
        </w:rPr>
        <w:t>семінарів: про- семінари, семінари і спецсемінари.</w:t>
      </w:r>
      <w:r w:rsidR="008D533C">
        <w:rPr>
          <w:sz w:val="28"/>
          <w:szCs w:val="28"/>
          <w:lang w:val="uk-UA"/>
        </w:rPr>
        <w:t xml:space="preserve"> </w:t>
      </w:r>
      <w:r w:rsidRPr="003C619F">
        <w:rPr>
          <w:sz w:val="28"/>
          <w:szCs w:val="28"/>
        </w:rPr>
        <w:t>Семінарські</w:t>
      </w:r>
      <w:r w:rsidRPr="00DE0C6B">
        <w:rPr>
          <w:sz w:val="28"/>
          <w:szCs w:val="28"/>
        </w:rPr>
        <w:t>заняття потребують від студентів ретельної підготовки. Готуючись, студент має ознайомитися з планом семінарського заняття, рекомендованою літературою. Спочатку треба ознайомитися з матеріалом за темою семінару, що вміщений у навчальних посібниках. Це дасть змогу скласти загальне уявлення про тему, яку виносять на семінарське заняття. Якщо з цієї теми прочитано лекцію, то корисно також ретельно опрацювати її конспект. Лише після цього розпочинається самостійна робота над вивченням першоджерел.</w:t>
      </w:r>
    </w:p>
    <w:p w:rsidR="00CA2A81" w:rsidRPr="00DE0C6B" w:rsidRDefault="00CA2A81" w:rsidP="00DE0C6B">
      <w:pPr>
        <w:pStyle w:val="ad"/>
        <w:spacing w:after="0"/>
        <w:ind w:right="-19" w:firstLine="540"/>
        <w:jc w:val="both"/>
        <w:rPr>
          <w:sz w:val="28"/>
          <w:szCs w:val="28"/>
        </w:rPr>
      </w:pPr>
      <w:r w:rsidRPr="00DE0C6B">
        <w:rPr>
          <w:sz w:val="28"/>
          <w:szCs w:val="28"/>
        </w:rPr>
        <w:t>Окрему ланку в процесі підготовки до семінарського заняття становить безпосередня підготовка виступу з того чи того питання. Підготовка до виступу полягає в тому, щоб до кожного питання скласти на окремій картці чи аркуші короткий план з помітками потрібних цифр, записами цитат, конкретних фактів. Такий підхід дасть змогу виробити вміння виявляти самостійність під час виступів на семінарі.</w:t>
      </w:r>
    </w:p>
    <w:p w:rsidR="00CA2A81" w:rsidRPr="00DE0C6B" w:rsidRDefault="00CA2A81" w:rsidP="00DE0C6B">
      <w:pPr>
        <w:pStyle w:val="ad"/>
        <w:spacing w:after="0"/>
        <w:ind w:right="-19" w:firstLine="540"/>
        <w:jc w:val="both"/>
        <w:rPr>
          <w:sz w:val="28"/>
          <w:szCs w:val="28"/>
        </w:rPr>
      </w:pPr>
      <w:r w:rsidRPr="00DE0C6B">
        <w:rPr>
          <w:sz w:val="28"/>
          <w:szCs w:val="28"/>
        </w:rPr>
        <w:t xml:space="preserve">Головна мета практичного заняття – щоб студенти розглянули окремі теоретичні положення </w:t>
      </w:r>
      <w:r w:rsidRPr="00DE0C6B">
        <w:rPr>
          <w:sz w:val="28"/>
          <w:szCs w:val="28"/>
        </w:rPr>
        <w:lastRenderedPageBreak/>
        <w:t xml:space="preserve">навчальної дисципліни та сформували навички і вміння їх практичного застосування </w:t>
      </w:r>
      <w:r w:rsidRPr="00DE0C6B">
        <w:rPr>
          <w:spacing w:val="-3"/>
          <w:sz w:val="28"/>
          <w:szCs w:val="28"/>
        </w:rPr>
        <w:t xml:space="preserve">на </w:t>
      </w:r>
      <w:r w:rsidRPr="00DE0C6B">
        <w:rPr>
          <w:spacing w:val="-5"/>
          <w:sz w:val="28"/>
          <w:szCs w:val="28"/>
        </w:rPr>
        <w:t xml:space="preserve">основі індивідуального виконання   </w:t>
      </w:r>
      <w:r w:rsidRPr="00DE0C6B">
        <w:rPr>
          <w:spacing w:val="-3"/>
          <w:sz w:val="28"/>
          <w:szCs w:val="28"/>
        </w:rPr>
        <w:t>завдань.</w:t>
      </w:r>
    </w:p>
    <w:p w:rsidR="00CA2A81" w:rsidRPr="00DE0C6B" w:rsidRDefault="00CA2A81" w:rsidP="00DE0C6B">
      <w:pPr>
        <w:ind w:left="118" w:right="-19" w:firstLine="595"/>
        <w:jc w:val="both"/>
        <w:rPr>
          <w:sz w:val="28"/>
          <w:szCs w:val="28"/>
        </w:rPr>
      </w:pPr>
      <w:r w:rsidRPr="00DE0C6B">
        <w:rPr>
          <w:b/>
          <w:sz w:val="28"/>
          <w:szCs w:val="28"/>
        </w:rPr>
        <w:t xml:space="preserve">Методика самостійної підготовки студента </w:t>
      </w:r>
      <w:r w:rsidR="008D533C" w:rsidRPr="00DE0C6B">
        <w:rPr>
          <w:b/>
          <w:sz w:val="28"/>
          <w:szCs w:val="28"/>
        </w:rPr>
        <w:t>до модульного контроля</w:t>
      </w:r>
      <w:r w:rsidRPr="00DE0C6B">
        <w:rPr>
          <w:b/>
          <w:sz w:val="28"/>
          <w:szCs w:val="28"/>
        </w:rPr>
        <w:t xml:space="preserve">, заліків та іспитів. </w:t>
      </w:r>
      <w:r w:rsidRPr="00DE0C6B">
        <w:rPr>
          <w:sz w:val="28"/>
          <w:szCs w:val="28"/>
        </w:rPr>
        <w:t>У вищій школі щосеместру проводять модульні контрольні роботи, а також курсові іспити і заліки відповідно до „Положення про курсові екзамени та заліки у вищих навчальних закладах України».</w:t>
      </w:r>
    </w:p>
    <w:p w:rsidR="00CA2A81" w:rsidRPr="00DE0C6B" w:rsidRDefault="00CA2A81" w:rsidP="00DE0C6B">
      <w:pPr>
        <w:pStyle w:val="ad"/>
        <w:spacing w:after="0"/>
        <w:ind w:right="-19" w:firstLine="540"/>
        <w:jc w:val="both"/>
        <w:rPr>
          <w:sz w:val="28"/>
          <w:szCs w:val="28"/>
        </w:rPr>
      </w:pPr>
      <w:r w:rsidRPr="00DE0C6B">
        <w:rPr>
          <w:sz w:val="28"/>
          <w:szCs w:val="28"/>
        </w:rPr>
        <w:t>У цьому документі, зокрема, вказано, що курсові іспити з усієї дисципліни або її частини передбачають мету оцінити роботу студента за курс (семестр), здобуті теоретичні знання, їх міцність, розвиток творчого мислення, оволодіння навичками самостійної роботи, вміння синтезувати набуті знання й застосовувати їх у розв’язанні прак- тичних завдань.</w:t>
      </w:r>
    </w:p>
    <w:p w:rsidR="00CA2A81" w:rsidRPr="00DE0C6B" w:rsidRDefault="00CA2A81" w:rsidP="00DE0C6B">
      <w:pPr>
        <w:pStyle w:val="ad"/>
        <w:spacing w:after="0"/>
        <w:ind w:right="-19" w:firstLine="540"/>
        <w:jc w:val="both"/>
        <w:rPr>
          <w:sz w:val="28"/>
          <w:szCs w:val="28"/>
        </w:rPr>
      </w:pPr>
      <w:r w:rsidRPr="00DE0C6B">
        <w:rPr>
          <w:sz w:val="28"/>
          <w:szCs w:val="28"/>
        </w:rPr>
        <w:t xml:space="preserve">Іспити і заліки є підсумком самостійної роботи студента впродовж семестру або навчального року. Щоб успішно скласти іспити й заліки, необхідно систематично і наполегливо працювати над засвоєнням матеріалу з кожної навчальної дисципліни протягом усього семестру. Послаблена, епізодична робота над матеріалом </w:t>
      </w:r>
      <w:r w:rsidR="008D533C" w:rsidRPr="00DE0C6B">
        <w:rPr>
          <w:sz w:val="28"/>
          <w:szCs w:val="28"/>
        </w:rPr>
        <w:t>програми</w:t>
      </w:r>
      <w:r w:rsidR="008D533C">
        <w:rPr>
          <w:sz w:val="28"/>
          <w:szCs w:val="28"/>
          <w:lang w:val="uk-UA"/>
        </w:rPr>
        <w:t xml:space="preserve"> </w:t>
      </w:r>
      <w:r w:rsidR="008D533C" w:rsidRPr="00DE0C6B">
        <w:rPr>
          <w:sz w:val="28"/>
          <w:szCs w:val="28"/>
        </w:rPr>
        <w:t xml:space="preserve">,  </w:t>
      </w:r>
      <w:r w:rsidRPr="00DE0C6B">
        <w:rPr>
          <w:sz w:val="28"/>
          <w:szCs w:val="28"/>
        </w:rPr>
        <w:t xml:space="preserve">  надія</w:t>
      </w:r>
    </w:p>
    <w:p w:rsidR="00CA2A81" w:rsidRPr="00DE0C6B" w:rsidRDefault="00CA2A81" w:rsidP="00DE0C6B">
      <w:pPr>
        <w:pStyle w:val="ad"/>
        <w:spacing w:after="0"/>
        <w:ind w:right="-19"/>
        <w:jc w:val="both"/>
        <w:rPr>
          <w:sz w:val="28"/>
          <w:szCs w:val="28"/>
        </w:rPr>
      </w:pPr>
      <w:r w:rsidRPr="00DE0C6B">
        <w:rPr>
          <w:sz w:val="28"/>
          <w:szCs w:val="28"/>
        </w:rPr>
        <w:t xml:space="preserve">на те, що все можна буде вивчити за 2 – 4 дні, не дає очікуваних результатів. Тому студент, який </w:t>
      </w:r>
      <w:r w:rsidRPr="00DE0C6B">
        <w:rPr>
          <w:sz w:val="28"/>
          <w:szCs w:val="28"/>
        </w:rPr>
        <w:lastRenderedPageBreak/>
        <w:t xml:space="preserve">прагне пройти контроль успішно, має від першого дня занять систематично і ретельно виконувати всі завдання. Водночас, необхідно виявляти значні зусилля та наполегливість під час безпосередньої підготовки </w:t>
      </w:r>
      <w:r w:rsidR="008D533C" w:rsidRPr="00DE0C6B">
        <w:rPr>
          <w:sz w:val="28"/>
          <w:szCs w:val="28"/>
        </w:rPr>
        <w:t>до контроля</w:t>
      </w:r>
      <w:r w:rsidRPr="00DE0C6B">
        <w:rPr>
          <w:sz w:val="28"/>
          <w:szCs w:val="28"/>
        </w:rPr>
        <w:t>.</w:t>
      </w:r>
    </w:p>
    <w:p w:rsidR="00CA2A81" w:rsidRPr="00DE0C6B" w:rsidRDefault="00CA2A81" w:rsidP="00DE0C6B">
      <w:pPr>
        <w:pStyle w:val="ad"/>
        <w:spacing w:after="0"/>
        <w:ind w:right="-19" w:firstLine="540"/>
        <w:jc w:val="both"/>
        <w:rPr>
          <w:sz w:val="28"/>
          <w:szCs w:val="28"/>
        </w:rPr>
      </w:pPr>
      <w:r w:rsidRPr="00DE0C6B">
        <w:rPr>
          <w:sz w:val="28"/>
          <w:szCs w:val="28"/>
        </w:rPr>
        <w:t xml:space="preserve">Студенти складають заліки у процесі виконання </w:t>
      </w:r>
      <w:r w:rsidR="008D533C" w:rsidRPr="00DE0C6B">
        <w:rPr>
          <w:sz w:val="28"/>
          <w:szCs w:val="28"/>
        </w:rPr>
        <w:t>практичних робіт</w:t>
      </w:r>
      <w:r w:rsidRPr="00DE0C6B">
        <w:rPr>
          <w:sz w:val="28"/>
          <w:szCs w:val="28"/>
        </w:rPr>
        <w:t>. Тому для підготовки до заліків окремі дні, як правило, не відводять.</w:t>
      </w:r>
    </w:p>
    <w:p w:rsidR="00CA2A81" w:rsidRPr="00DE0C6B" w:rsidRDefault="00CA2A81" w:rsidP="00DE0C6B">
      <w:pPr>
        <w:pStyle w:val="ad"/>
        <w:spacing w:after="0"/>
        <w:ind w:right="-19" w:firstLine="540"/>
        <w:jc w:val="both"/>
        <w:rPr>
          <w:sz w:val="28"/>
          <w:szCs w:val="28"/>
        </w:rPr>
      </w:pPr>
      <w:r w:rsidRPr="00DE0C6B">
        <w:rPr>
          <w:sz w:val="28"/>
          <w:szCs w:val="28"/>
        </w:rPr>
        <w:t xml:space="preserve">Підготовка до модульної контрольної роботи, а також іспиту і заліку вимагає певного алгоритму дій. Насамперед необхідно ознайомитися з питаннями, які виносять на модульну контрольну роботу, а також програмою проведення іспитів із навчальної дисципліни. На основі цього треба скласти план повторення й систематизації навчального матеріалу на кожен день, щоб залишити день </w:t>
      </w:r>
      <w:r w:rsidR="008D533C" w:rsidRPr="00DE0C6B">
        <w:rPr>
          <w:sz w:val="28"/>
          <w:szCs w:val="28"/>
        </w:rPr>
        <w:t>або його</w:t>
      </w:r>
      <w:r w:rsidRPr="00DE0C6B">
        <w:rPr>
          <w:sz w:val="28"/>
          <w:szCs w:val="28"/>
        </w:rPr>
        <w:t xml:space="preserve"> частину (залежно від кількості днів, наданих на підготовку до іспиту) для повторного узагальнення програмовогоматеріалу.</w:t>
      </w:r>
    </w:p>
    <w:p w:rsidR="00CA2A81" w:rsidRPr="00DE0C6B" w:rsidRDefault="00CA2A81" w:rsidP="00DE0C6B">
      <w:pPr>
        <w:pStyle w:val="ad"/>
        <w:spacing w:after="0"/>
        <w:ind w:right="-19" w:firstLine="540"/>
        <w:jc w:val="both"/>
        <w:rPr>
          <w:sz w:val="28"/>
          <w:szCs w:val="28"/>
        </w:rPr>
      </w:pPr>
      <w:r w:rsidRPr="00DE0C6B">
        <w:rPr>
          <w:sz w:val="28"/>
          <w:szCs w:val="28"/>
        </w:rPr>
        <w:t>Не можна обмежуватися лише конспектами лекцій, слід опрацювати потрібні навчальні посібники, рекомен довану літературу.</w:t>
      </w:r>
    </w:p>
    <w:p w:rsidR="00CA2A81" w:rsidRPr="00DE0C6B" w:rsidRDefault="00CA2A81" w:rsidP="00DE0C6B">
      <w:pPr>
        <w:pStyle w:val="ad"/>
        <w:spacing w:after="0"/>
        <w:ind w:right="-19" w:firstLine="540"/>
        <w:jc w:val="both"/>
        <w:rPr>
          <w:sz w:val="28"/>
          <w:szCs w:val="28"/>
        </w:rPr>
      </w:pPr>
      <w:r w:rsidRPr="00DE0C6B">
        <w:rPr>
          <w:sz w:val="28"/>
          <w:szCs w:val="28"/>
        </w:rPr>
        <w:t xml:space="preserve">Послідовність роботи у підготовці до контрольних заходів має бути така: уважно прочитати й усвідомити суть вимог конкретного питання програми; ознайомитися з конспектом; уважно опрацювати необхідний навчальний </w:t>
      </w:r>
      <w:r w:rsidRPr="00DE0C6B">
        <w:rPr>
          <w:sz w:val="28"/>
          <w:szCs w:val="28"/>
        </w:rPr>
        <w:lastRenderedPageBreak/>
        <w:t>матеріал за навчальними посібниками та рекомендованою літературою.</w:t>
      </w:r>
    </w:p>
    <w:p w:rsidR="00CA2A81" w:rsidRPr="00DE0C6B" w:rsidRDefault="00CA2A81" w:rsidP="00DE0C6B">
      <w:pPr>
        <w:pStyle w:val="ad"/>
        <w:spacing w:after="0"/>
        <w:ind w:right="-19" w:firstLine="540"/>
        <w:jc w:val="both"/>
        <w:rPr>
          <w:sz w:val="28"/>
          <w:szCs w:val="28"/>
        </w:rPr>
      </w:pPr>
      <w:r w:rsidRPr="00DE0C6B">
        <w:rPr>
          <w:sz w:val="28"/>
          <w:szCs w:val="28"/>
        </w:rPr>
        <w:t>Якщо з окремої теми науково-педагогічний працівник запропонував першоджерела, спеціальну наукову літературу, яку студент опрацьовував у період підготовки до семінарських чи інших занять, необхідно повернутися до записів цих матеріалів (а в окремих випадках і до оригіналів), відтворити в пам’яті основні наукові положення.</w:t>
      </w:r>
    </w:p>
    <w:p w:rsidR="00CA2A81" w:rsidRPr="00DE0C6B" w:rsidRDefault="00CA2A81" w:rsidP="00DE0C6B">
      <w:pPr>
        <w:pStyle w:val="ad"/>
        <w:spacing w:after="0"/>
        <w:ind w:right="-19" w:firstLine="540"/>
        <w:jc w:val="both"/>
        <w:rPr>
          <w:sz w:val="28"/>
          <w:szCs w:val="28"/>
        </w:rPr>
      </w:pPr>
      <w:r w:rsidRPr="00DE0C6B">
        <w:rPr>
          <w:sz w:val="28"/>
          <w:szCs w:val="28"/>
        </w:rPr>
        <w:t>В окремому зошиті на кожне питання програми варто скласти стислий план відповіді в логічній послідовності  і з фіксацією необхідного ілюстративного матеріалу (приклади, малюнки, схеми,цифри).</w:t>
      </w:r>
    </w:p>
    <w:p w:rsidR="00CA2A81" w:rsidRPr="00DE0C6B" w:rsidRDefault="00CA2A81" w:rsidP="00DE0C6B">
      <w:pPr>
        <w:pStyle w:val="ad"/>
        <w:spacing w:after="0"/>
        <w:ind w:right="-19" w:firstLine="540"/>
        <w:jc w:val="both"/>
        <w:rPr>
          <w:sz w:val="28"/>
          <w:szCs w:val="28"/>
        </w:rPr>
      </w:pPr>
      <w:r w:rsidRPr="00DE0C6B">
        <w:rPr>
          <w:sz w:val="28"/>
          <w:szCs w:val="28"/>
        </w:rPr>
        <w:t xml:space="preserve">Якщо окремі питання програми залишаються незрозумілими, їх необхідно написати на полях конспекту, щоб з'ясувати на консультації. Основні положення теми (правила, закони, визначення та ін.) після глибокого усвідомлення їх суті варто завчити, </w:t>
      </w:r>
      <w:r w:rsidR="008D533C" w:rsidRPr="00DE0C6B">
        <w:rPr>
          <w:sz w:val="28"/>
          <w:szCs w:val="28"/>
        </w:rPr>
        <w:t>повторюючи декілька разів</w:t>
      </w:r>
      <w:r w:rsidRPr="00DE0C6B">
        <w:rPr>
          <w:sz w:val="28"/>
          <w:szCs w:val="28"/>
        </w:rPr>
        <w:t xml:space="preserve"> або розповідаючи колезі. Найважливішу інформацію варто позначати іншим кольором, це допомагає краще їх запам’ятати.</w:t>
      </w:r>
    </w:p>
    <w:p w:rsidR="00CA2A81" w:rsidRPr="00DE0C6B" w:rsidRDefault="00CA2A81" w:rsidP="00DE0C6B">
      <w:pPr>
        <w:pStyle w:val="ad"/>
        <w:spacing w:after="0"/>
        <w:ind w:right="-19" w:firstLine="540"/>
        <w:jc w:val="both"/>
        <w:rPr>
          <w:sz w:val="28"/>
          <w:szCs w:val="28"/>
        </w:rPr>
      </w:pPr>
      <w:r w:rsidRPr="00DE0C6B">
        <w:rPr>
          <w:sz w:val="28"/>
          <w:szCs w:val="28"/>
        </w:rPr>
        <w:t xml:space="preserve">Слід поступово переходити від повторення матеріалу однієї теми до іншої. Коли ж повторено й систематизовано весь навчальний матеріал, необхідно переглянути його ще раз уже за своїми </w:t>
      </w:r>
      <w:r w:rsidRPr="00DE0C6B">
        <w:rPr>
          <w:sz w:val="28"/>
          <w:szCs w:val="28"/>
        </w:rPr>
        <w:lastRenderedPageBreak/>
        <w:t>записами, перевіряючи подумки, як засвоєно логіку розкриття кожної теми, як зафіксовано в пам’яті основні факти, формули, ілюстративний матеріал, чим і як можна доповнити окремі питання.</w:t>
      </w:r>
    </w:p>
    <w:p w:rsidR="00CA2A81" w:rsidRPr="00DE0C6B" w:rsidRDefault="00CA2A81" w:rsidP="00DE0C6B">
      <w:pPr>
        <w:pStyle w:val="ad"/>
        <w:spacing w:after="0"/>
        <w:ind w:right="-19" w:firstLine="540"/>
        <w:jc w:val="both"/>
        <w:rPr>
          <w:sz w:val="28"/>
          <w:szCs w:val="28"/>
        </w:rPr>
      </w:pPr>
      <w:r w:rsidRPr="00DE0C6B">
        <w:rPr>
          <w:sz w:val="28"/>
          <w:szCs w:val="28"/>
        </w:rPr>
        <w:t>Найзручніше готуватися до модульних контрольних робіт та іспитів у читальному залі бібліотеки. Упродовж доби необхідно працювати 8 – 9 годин, роблячи через кожні 1,5 години перерви на 10 – 15 хвилин.</w:t>
      </w:r>
    </w:p>
    <w:p w:rsidR="00CA2A81" w:rsidRPr="00DE0C6B" w:rsidRDefault="00CA2A81" w:rsidP="00DE0C6B">
      <w:pPr>
        <w:pStyle w:val="ad"/>
        <w:spacing w:after="0"/>
        <w:ind w:right="-19" w:firstLine="540"/>
        <w:jc w:val="both"/>
        <w:rPr>
          <w:sz w:val="28"/>
          <w:szCs w:val="28"/>
        </w:rPr>
      </w:pPr>
      <w:r w:rsidRPr="00FD3950">
        <w:rPr>
          <w:b/>
          <w:sz w:val="28"/>
          <w:szCs w:val="28"/>
          <w:lang w:val="uk-UA"/>
        </w:rPr>
        <w:t>З</w:t>
      </w:r>
      <w:r w:rsidRPr="00FD3950">
        <w:rPr>
          <w:b/>
          <w:sz w:val="28"/>
          <w:szCs w:val="28"/>
        </w:rPr>
        <w:t>агальні вимоги до оцінки знань</w:t>
      </w:r>
      <w:r w:rsidRPr="00DE0C6B">
        <w:rPr>
          <w:sz w:val="28"/>
          <w:szCs w:val="28"/>
        </w:rPr>
        <w:t>. Потрібно виявити:</w:t>
      </w:r>
    </w:p>
    <w:p w:rsidR="00CA2A81" w:rsidRPr="00DE0C6B" w:rsidRDefault="00CA2A81" w:rsidP="00DE0C6B">
      <w:pPr>
        <w:pStyle w:val="a3"/>
        <w:numPr>
          <w:ilvl w:val="0"/>
          <w:numId w:val="17"/>
        </w:numPr>
        <w:tabs>
          <w:tab w:val="left" w:pos="922"/>
        </w:tabs>
        <w:autoSpaceDE/>
        <w:autoSpaceDN/>
        <w:adjustRightInd/>
        <w:ind w:right="-19" w:firstLine="540"/>
        <w:contextualSpacing w:val="0"/>
        <w:jc w:val="both"/>
        <w:rPr>
          <w:sz w:val="28"/>
          <w:szCs w:val="28"/>
        </w:rPr>
      </w:pPr>
      <w:r w:rsidRPr="00DE0C6B">
        <w:rPr>
          <w:sz w:val="28"/>
          <w:szCs w:val="28"/>
        </w:rPr>
        <w:t>розуміння та ступінь засвоєння питання, повноту, яка вимірюється кількістю програмних знань про об’єкт, якийвивчають;</w:t>
      </w:r>
    </w:p>
    <w:p w:rsidR="00CA2A81" w:rsidRPr="00DE0C6B" w:rsidRDefault="00CA2A81" w:rsidP="00DE0C6B">
      <w:pPr>
        <w:pStyle w:val="a3"/>
        <w:numPr>
          <w:ilvl w:val="0"/>
          <w:numId w:val="17"/>
        </w:numPr>
        <w:tabs>
          <w:tab w:val="left" w:pos="942"/>
        </w:tabs>
        <w:autoSpaceDE/>
        <w:autoSpaceDN/>
        <w:adjustRightInd/>
        <w:ind w:right="-19" w:firstLine="540"/>
        <w:contextualSpacing w:val="0"/>
        <w:jc w:val="both"/>
        <w:rPr>
          <w:sz w:val="28"/>
          <w:szCs w:val="28"/>
        </w:rPr>
      </w:pPr>
      <w:r w:rsidRPr="00DE0C6B">
        <w:rPr>
          <w:sz w:val="28"/>
          <w:szCs w:val="28"/>
        </w:rPr>
        <w:t>глибину, яка характеризує сукупність зв’язків між знаннями, що їх усвідомлюютьстуденти;</w:t>
      </w:r>
    </w:p>
    <w:p w:rsidR="00CA2A81" w:rsidRPr="00DE0C6B" w:rsidRDefault="00CA2A81" w:rsidP="00DE0C6B">
      <w:pPr>
        <w:pStyle w:val="a3"/>
        <w:numPr>
          <w:ilvl w:val="0"/>
          <w:numId w:val="17"/>
        </w:numPr>
        <w:tabs>
          <w:tab w:val="left" w:pos="916"/>
        </w:tabs>
        <w:autoSpaceDE/>
        <w:autoSpaceDN/>
        <w:adjustRightInd/>
        <w:ind w:left="915" w:right="-19" w:hanging="257"/>
        <w:contextualSpacing w:val="0"/>
        <w:jc w:val="both"/>
        <w:rPr>
          <w:sz w:val="28"/>
          <w:szCs w:val="28"/>
        </w:rPr>
      </w:pPr>
      <w:r w:rsidRPr="00DE0C6B">
        <w:rPr>
          <w:sz w:val="28"/>
          <w:szCs w:val="28"/>
        </w:rPr>
        <w:t>методологічне обґрунтуваннязнань;</w:t>
      </w:r>
    </w:p>
    <w:p w:rsidR="00CA2A81" w:rsidRPr="00DE0C6B" w:rsidRDefault="00CA2A81" w:rsidP="00DE0C6B">
      <w:pPr>
        <w:pStyle w:val="a3"/>
        <w:numPr>
          <w:ilvl w:val="0"/>
          <w:numId w:val="17"/>
        </w:numPr>
        <w:tabs>
          <w:tab w:val="left" w:pos="926"/>
        </w:tabs>
        <w:autoSpaceDE/>
        <w:autoSpaceDN/>
        <w:adjustRightInd/>
        <w:ind w:right="-19" w:firstLine="540"/>
        <w:contextualSpacing w:val="0"/>
        <w:jc w:val="both"/>
        <w:rPr>
          <w:sz w:val="28"/>
          <w:szCs w:val="28"/>
        </w:rPr>
      </w:pPr>
      <w:r w:rsidRPr="00DE0C6B">
        <w:rPr>
          <w:sz w:val="28"/>
          <w:szCs w:val="28"/>
        </w:rPr>
        <w:t>ознайомлення з основною літературою з предмета, а також із сучасною періодичною українською та зарубіжною літературою заспеціальністю;</w:t>
      </w:r>
    </w:p>
    <w:p w:rsidR="00CA2A81" w:rsidRPr="00DE0C6B" w:rsidRDefault="00CA2A81" w:rsidP="00DE0C6B">
      <w:pPr>
        <w:pStyle w:val="a3"/>
        <w:numPr>
          <w:ilvl w:val="0"/>
          <w:numId w:val="17"/>
        </w:numPr>
        <w:tabs>
          <w:tab w:val="left" w:pos="1119"/>
        </w:tabs>
        <w:autoSpaceDE/>
        <w:autoSpaceDN/>
        <w:adjustRightInd/>
        <w:ind w:right="-19" w:firstLine="540"/>
        <w:contextualSpacing w:val="0"/>
        <w:jc w:val="both"/>
        <w:rPr>
          <w:sz w:val="28"/>
          <w:szCs w:val="28"/>
        </w:rPr>
      </w:pPr>
      <w:r w:rsidRPr="00DE0C6B">
        <w:rPr>
          <w:sz w:val="28"/>
          <w:szCs w:val="28"/>
        </w:rPr>
        <w:t>уміння застосовувати теорію на практиці, розв’язувати задачі, здійснювати розрахунки, відпрацьовувати проекти, оперативність (тобто кількість ситуацій, у яких студент може застосувати своїзнання);</w:t>
      </w:r>
    </w:p>
    <w:p w:rsidR="00CA2A81" w:rsidRPr="00DE0C6B" w:rsidRDefault="00CA2A81" w:rsidP="00DE0C6B">
      <w:pPr>
        <w:pStyle w:val="a3"/>
        <w:numPr>
          <w:ilvl w:val="0"/>
          <w:numId w:val="17"/>
        </w:numPr>
        <w:tabs>
          <w:tab w:val="left" w:pos="945"/>
        </w:tabs>
        <w:autoSpaceDE/>
        <w:autoSpaceDN/>
        <w:adjustRightInd/>
        <w:ind w:right="-19" w:firstLine="540"/>
        <w:contextualSpacing w:val="0"/>
        <w:jc w:val="both"/>
        <w:rPr>
          <w:sz w:val="28"/>
          <w:szCs w:val="28"/>
        </w:rPr>
      </w:pPr>
      <w:r w:rsidRPr="00DE0C6B">
        <w:rPr>
          <w:sz w:val="28"/>
          <w:szCs w:val="28"/>
        </w:rPr>
        <w:lastRenderedPageBreak/>
        <w:t>ознайомлення з історією і сучасним станом науки та перспективами їїрозвитку;</w:t>
      </w:r>
    </w:p>
    <w:p w:rsidR="00CA2A81" w:rsidRPr="00DE0C6B" w:rsidRDefault="00CA2A81" w:rsidP="00DE0C6B">
      <w:pPr>
        <w:pStyle w:val="a3"/>
        <w:numPr>
          <w:ilvl w:val="0"/>
          <w:numId w:val="17"/>
        </w:numPr>
        <w:tabs>
          <w:tab w:val="left" w:pos="909"/>
        </w:tabs>
        <w:autoSpaceDE/>
        <w:autoSpaceDN/>
        <w:adjustRightInd/>
        <w:ind w:right="-19" w:firstLine="540"/>
        <w:contextualSpacing w:val="0"/>
        <w:jc w:val="both"/>
        <w:rPr>
          <w:sz w:val="28"/>
          <w:szCs w:val="28"/>
        </w:rPr>
      </w:pPr>
      <w:r w:rsidRPr="00DE0C6B">
        <w:rPr>
          <w:sz w:val="28"/>
          <w:szCs w:val="28"/>
        </w:rPr>
        <w:t xml:space="preserve">логіку, структуру, стиль відповіді й уміння студента захищати науково-теоретичні положення, які висувають, усвідомленість, </w:t>
      </w:r>
      <w:r w:rsidR="008D533C" w:rsidRPr="00DE0C6B">
        <w:rPr>
          <w:sz w:val="28"/>
          <w:szCs w:val="28"/>
        </w:rPr>
        <w:t>узагальненість, конкретність</w:t>
      </w:r>
      <w:r w:rsidRPr="00DE0C6B">
        <w:rPr>
          <w:sz w:val="28"/>
          <w:szCs w:val="28"/>
        </w:rPr>
        <w:t>;</w:t>
      </w:r>
    </w:p>
    <w:p w:rsidR="00CA2A81" w:rsidRPr="00DE0C6B" w:rsidRDefault="00CA2A81" w:rsidP="00DE0C6B">
      <w:pPr>
        <w:pStyle w:val="a3"/>
        <w:numPr>
          <w:ilvl w:val="0"/>
          <w:numId w:val="17"/>
        </w:numPr>
        <w:tabs>
          <w:tab w:val="left" w:pos="960"/>
        </w:tabs>
        <w:autoSpaceDE/>
        <w:autoSpaceDN/>
        <w:adjustRightInd/>
        <w:ind w:right="-19" w:firstLine="540"/>
        <w:contextualSpacing w:val="0"/>
        <w:jc w:val="both"/>
        <w:rPr>
          <w:sz w:val="28"/>
          <w:szCs w:val="28"/>
        </w:rPr>
      </w:pPr>
      <w:r w:rsidRPr="00DE0C6B">
        <w:rPr>
          <w:sz w:val="28"/>
          <w:szCs w:val="28"/>
        </w:rPr>
        <w:t>гнучкість, тобто вміння самостійно знаходити си туації застосовування цихзнань;</w:t>
      </w:r>
    </w:p>
    <w:p w:rsidR="00CA2A81" w:rsidRPr="00DE0C6B" w:rsidRDefault="00CA2A81" w:rsidP="00DE0C6B">
      <w:pPr>
        <w:pStyle w:val="a3"/>
        <w:numPr>
          <w:ilvl w:val="0"/>
          <w:numId w:val="17"/>
        </w:numPr>
        <w:tabs>
          <w:tab w:val="left" w:pos="920"/>
        </w:tabs>
        <w:autoSpaceDE/>
        <w:autoSpaceDN/>
        <w:adjustRightInd/>
        <w:ind w:left="919" w:right="-19" w:hanging="261"/>
        <w:contextualSpacing w:val="0"/>
        <w:jc w:val="both"/>
        <w:rPr>
          <w:sz w:val="28"/>
          <w:szCs w:val="28"/>
        </w:rPr>
      </w:pPr>
      <w:r w:rsidRPr="00DE0C6B">
        <w:rPr>
          <w:sz w:val="28"/>
          <w:szCs w:val="28"/>
        </w:rPr>
        <w:t>міцністьзнань.</w:t>
      </w:r>
    </w:p>
    <w:p w:rsidR="00CA2A81" w:rsidRPr="00DE0C6B" w:rsidRDefault="00CA2A81" w:rsidP="00DE0C6B">
      <w:pPr>
        <w:ind w:left="118" w:right="-19" w:firstLine="540"/>
        <w:jc w:val="both"/>
        <w:rPr>
          <w:sz w:val="28"/>
          <w:szCs w:val="28"/>
        </w:rPr>
      </w:pPr>
      <w:r w:rsidRPr="00DE0C6B">
        <w:rPr>
          <w:b/>
          <w:sz w:val="28"/>
          <w:szCs w:val="28"/>
        </w:rPr>
        <w:t xml:space="preserve">Методика самостійного здобуття знань з на- вчальної і наукової літератури та Інтернету. </w:t>
      </w:r>
      <w:r w:rsidRPr="00DE0C6B">
        <w:rPr>
          <w:sz w:val="28"/>
          <w:szCs w:val="28"/>
        </w:rPr>
        <w:t>Давно відомо, що головним джерелом здобуття знань у процесі навчання у ВНЗ є книга (підручник, навчальний посібник, монографія, словник, довідник, збірник наукових праць, наукова стаття тощо).</w:t>
      </w:r>
    </w:p>
    <w:p w:rsidR="00CA2A81" w:rsidRPr="00DE0C6B" w:rsidRDefault="00CA2A81" w:rsidP="00DE0C6B">
      <w:pPr>
        <w:pStyle w:val="ad"/>
        <w:spacing w:after="0"/>
        <w:ind w:right="-19" w:firstLine="540"/>
        <w:jc w:val="both"/>
        <w:rPr>
          <w:sz w:val="28"/>
          <w:szCs w:val="28"/>
        </w:rPr>
      </w:pPr>
      <w:r w:rsidRPr="00DE0C6B">
        <w:rPr>
          <w:sz w:val="28"/>
          <w:szCs w:val="28"/>
        </w:rPr>
        <w:t>Під час добору літератури з того чи іншого питання необхідно вміти скласти бібліографічні записи згідно з єдиними вимогами, які є обов’язковими для оформлення бібліографічного апарату. Опис книги потрібно робити з титульного листа за такою формою:</w:t>
      </w:r>
    </w:p>
    <w:p w:rsidR="00CA2A81" w:rsidRPr="00DE0C6B" w:rsidRDefault="00CA2A81" w:rsidP="00DE0C6B">
      <w:pPr>
        <w:pStyle w:val="a3"/>
        <w:numPr>
          <w:ilvl w:val="0"/>
          <w:numId w:val="15"/>
        </w:numPr>
        <w:tabs>
          <w:tab w:val="left" w:pos="880"/>
        </w:tabs>
        <w:autoSpaceDE/>
        <w:autoSpaceDN/>
        <w:adjustRightInd/>
        <w:ind w:right="-19" w:firstLine="540"/>
        <w:contextualSpacing w:val="0"/>
        <w:jc w:val="both"/>
        <w:rPr>
          <w:sz w:val="28"/>
          <w:szCs w:val="28"/>
        </w:rPr>
      </w:pPr>
      <w:r w:rsidRPr="00DE0C6B">
        <w:rPr>
          <w:sz w:val="28"/>
          <w:szCs w:val="28"/>
        </w:rPr>
        <w:t>Прізвище та ініціали автора (якщо книгу написали два чи три автори, їх прізвища та ініціали подають також на початкуопису).</w:t>
      </w:r>
    </w:p>
    <w:p w:rsidR="00CA2A81" w:rsidRPr="00DE0C6B" w:rsidRDefault="00CA2A81" w:rsidP="00DE0C6B">
      <w:pPr>
        <w:pStyle w:val="a3"/>
        <w:numPr>
          <w:ilvl w:val="0"/>
          <w:numId w:val="15"/>
        </w:numPr>
        <w:tabs>
          <w:tab w:val="left" w:pos="934"/>
        </w:tabs>
        <w:autoSpaceDE/>
        <w:autoSpaceDN/>
        <w:adjustRightInd/>
        <w:ind w:right="-19" w:firstLine="540"/>
        <w:contextualSpacing w:val="0"/>
        <w:jc w:val="both"/>
        <w:rPr>
          <w:sz w:val="28"/>
          <w:szCs w:val="28"/>
        </w:rPr>
      </w:pPr>
      <w:r w:rsidRPr="00DE0C6B">
        <w:rPr>
          <w:sz w:val="28"/>
          <w:szCs w:val="28"/>
        </w:rPr>
        <w:t>Назва (заголовок) книги. Подають повністю і без скорочень.</w:t>
      </w:r>
    </w:p>
    <w:p w:rsidR="00CA2A81" w:rsidRPr="00DE0C6B" w:rsidRDefault="00CA2A81" w:rsidP="00DE0C6B">
      <w:pPr>
        <w:pStyle w:val="a3"/>
        <w:numPr>
          <w:ilvl w:val="0"/>
          <w:numId w:val="15"/>
        </w:numPr>
        <w:tabs>
          <w:tab w:val="left" w:pos="933"/>
        </w:tabs>
        <w:autoSpaceDE/>
        <w:autoSpaceDN/>
        <w:adjustRightInd/>
        <w:ind w:right="-19" w:firstLine="540"/>
        <w:contextualSpacing w:val="0"/>
        <w:jc w:val="both"/>
        <w:rPr>
          <w:sz w:val="28"/>
          <w:szCs w:val="28"/>
        </w:rPr>
      </w:pPr>
      <w:r w:rsidRPr="00DE0C6B">
        <w:rPr>
          <w:sz w:val="28"/>
          <w:szCs w:val="28"/>
        </w:rPr>
        <w:t xml:space="preserve">Підзаголовні відомості. Зазначають </w:t>
      </w:r>
      <w:r w:rsidRPr="00DE0C6B">
        <w:rPr>
          <w:sz w:val="28"/>
          <w:szCs w:val="28"/>
        </w:rPr>
        <w:lastRenderedPageBreak/>
        <w:t>відомості про жанр книги (науково-популярний нарис, навчальний посібник, довідник і т. ін.); вказують також, за чиєю редакці- єю вийшла книга; порядковий номервидання.</w:t>
      </w:r>
    </w:p>
    <w:p w:rsidR="00CA2A81" w:rsidRPr="00DE0C6B" w:rsidRDefault="00CA2A81" w:rsidP="00DE0C6B">
      <w:pPr>
        <w:pStyle w:val="a3"/>
        <w:numPr>
          <w:ilvl w:val="0"/>
          <w:numId w:val="15"/>
        </w:numPr>
        <w:tabs>
          <w:tab w:val="left" w:pos="926"/>
        </w:tabs>
        <w:autoSpaceDE/>
        <w:autoSpaceDN/>
        <w:adjustRightInd/>
        <w:ind w:right="-19" w:firstLine="540"/>
        <w:contextualSpacing w:val="0"/>
        <w:jc w:val="both"/>
        <w:rPr>
          <w:sz w:val="28"/>
          <w:szCs w:val="28"/>
        </w:rPr>
      </w:pPr>
      <w:r w:rsidRPr="00DE0C6B">
        <w:rPr>
          <w:sz w:val="28"/>
          <w:szCs w:val="28"/>
        </w:rPr>
        <w:t>Вихідна інформація. Подають відомості про місце видання, найменування видавництва та ріквидання.</w:t>
      </w:r>
    </w:p>
    <w:p w:rsidR="00CA2A81" w:rsidRPr="00DE0C6B" w:rsidRDefault="00CA2A81" w:rsidP="00DE0C6B">
      <w:pPr>
        <w:pStyle w:val="ad"/>
        <w:spacing w:after="0"/>
        <w:ind w:right="-19" w:firstLine="540"/>
        <w:jc w:val="both"/>
        <w:rPr>
          <w:sz w:val="28"/>
          <w:szCs w:val="28"/>
        </w:rPr>
      </w:pPr>
      <w:r w:rsidRPr="00DE0C6B">
        <w:rPr>
          <w:sz w:val="28"/>
          <w:szCs w:val="28"/>
        </w:rPr>
        <w:t>Опис книг, газетних і журнальних статей треба робити тією мовою, якою їх надруковано.</w:t>
      </w:r>
    </w:p>
    <w:p w:rsidR="00CA2A81" w:rsidRPr="00DE0C6B" w:rsidRDefault="00CA2A81" w:rsidP="00DE0C6B">
      <w:pPr>
        <w:pStyle w:val="ad"/>
        <w:spacing w:after="0"/>
        <w:ind w:right="-19" w:firstLine="540"/>
        <w:jc w:val="both"/>
        <w:rPr>
          <w:sz w:val="28"/>
          <w:szCs w:val="28"/>
        </w:rPr>
      </w:pPr>
      <w:r w:rsidRPr="00DE0C6B">
        <w:rPr>
          <w:sz w:val="28"/>
          <w:szCs w:val="28"/>
        </w:rPr>
        <w:t>Для ефективної і результативної роботи з книгою студентові необхідно дотримуватися науково обґрунтованих організаційних і санітарно-гігієнічних вимог. Насамперед раціонально організувати своє робоче місце. Книги, підготовлені для опрацювання, мають лежати зліва попереду, а письмове приладдя – праворуч. Під час читання і ведення записів світло має падати зліва і зверху. Найзручніше користуватися настільною лампою. Світло не має бути ні надто яскравим, ні тьмяним, бо це зумовлює швидку втомуочей.</w:t>
      </w:r>
    </w:p>
    <w:p w:rsidR="00CA2A81" w:rsidRPr="00DE0C6B" w:rsidRDefault="00CA2A81" w:rsidP="00AF11EB">
      <w:pPr>
        <w:pStyle w:val="ad"/>
        <w:spacing w:after="0"/>
        <w:ind w:right="-19" w:firstLine="540"/>
        <w:jc w:val="both"/>
        <w:rPr>
          <w:sz w:val="28"/>
          <w:szCs w:val="28"/>
        </w:rPr>
      </w:pPr>
      <w:r w:rsidRPr="00DE0C6B">
        <w:rPr>
          <w:sz w:val="28"/>
          <w:szCs w:val="28"/>
        </w:rPr>
        <w:t xml:space="preserve">У робочій кімнаті має бути чисте повітря, насичене достатньою кількістю кисню, тому доцільно </w:t>
      </w:r>
      <w:r w:rsidR="008D533C" w:rsidRPr="00DE0C6B">
        <w:rPr>
          <w:sz w:val="28"/>
          <w:szCs w:val="28"/>
        </w:rPr>
        <w:t>працювати при</w:t>
      </w:r>
      <w:r w:rsidRPr="00DE0C6B">
        <w:rPr>
          <w:sz w:val="28"/>
          <w:szCs w:val="28"/>
        </w:rPr>
        <w:t xml:space="preserve"> відкритому вікні чи кватирці. Необхідно чергувати періоди напруженої праці і відпочинку. Важливо через 1,5</w:t>
      </w:r>
      <w:r>
        <w:rPr>
          <w:sz w:val="28"/>
          <w:szCs w:val="28"/>
          <w:lang w:val="uk-UA"/>
        </w:rPr>
        <w:t xml:space="preserve"> -</w:t>
      </w:r>
      <w:r w:rsidRPr="00DE0C6B">
        <w:rPr>
          <w:sz w:val="28"/>
          <w:szCs w:val="28"/>
        </w:rPr>
        <w:t xml:space="preserve">2 години один вид розумової діяльності змінювати на інший, зовсім відійти від розумової діяльності та зайнятися на 10 – 15 хвилин іншим видом </w:t>
      </w:r>
      <w:r w:rsidRPr="00DE0C6B">
        <w:rPr>
          <w:sz w:val="28"/>
          <w:szCs w:val="28"/>
        </w:rPr>
        <w:lastRenderedPageBreak/>
        <w:t>діяльності, яка не потребує розумового напруження. Ефективним є активний відпочинок і виконання фізичних вправ, прогулянка на повітрітощо.</w:t>
      </w:r>
    </w:p>
    <w:p w:rsidR="00CA2A81" w:rsidRPr="00DE0C6B" w:rsidRDefault="00CA2A81" w:rsidP="00DE0C6B">
      <w:pPr>
        <w:pStyle w:val="ad"/>
        <w:spacing w:after="0"/>
        <w:ind w:right="-19" w:firstLine="540"/>
        <w:jc w:val="both"/>
        <w:rPr>
          <w:sz w:val="28"/>
          <w:szCs w:val="28"/>
        </w:rPr>
      </w:pPr>
      <w:r w:rsidRPr="00DE0C6B">
        <w:rPr>
          <w:sz w:val="28"/>
          <w:szCs w:val="28"/>
        </w:rPr>
        <w:t>Під час роботи з книгою не слід застосовувати збуджувальні засоби: чай, каву, тютюн та ін. Це підвищує працездатність на короткий час, але шкодить здоров'ю. Читати треба мовчки, що дає змогу глибше зосередитися на змісті прочитаного, проникнути в його суть.</w:t>
      </w:r>
    </w:p>
    <w:p w:rsidR="00CA2A81" w:rsidRPr="00DE0C6B" w:rsidRDefault="00CA2A81" w:rsidP="00DE0C6B">
      <w:pPr>
        <w:pStyle w:val="ad"/>
        <w:spacing w:after="0"/>
        <w:ind w:left="658" w:right="-19"/>
        <w:jc w:val="both"/>
        <w:rPr>
          <w:sz w:val="28"/>
          <w:szCs w:val="28"/>
        </w:rPr>
      </w:pPr>
      <w:r w:rsidRPr="00DE0C6B">
        <w:rPr>
          <w:sz w:val="28"/>
          <w:szCs w:val="28"/>
        </w:rPr>
        <w:t>У роботі з книгою варто дотримуватися таких правил:</w:t>
      </w:r>
    </w:p>
    <w:p w:rsidR="00CA2A81" w:rsidRPr="00AF11EB" w:rsidRDefault="00CA2A81" w:rsidP="00DE0C6B">
      <w:pPr>
        <w:pStyle w:val="a3"/>
        <w:numPr>
          <w:ilvl w:val="0"/>
          <w:numId w:val="13"/>
        </w:numPr>
        <w:tabs>
          <w:tab w:val="left" w:pos="886"/>
        </w:tabs>
        <w:autoSpaceDE/>
        <w:autoSpaceDN/>
        <w:adjustRightInd/>
        <w:ind w:right="-19" w:firstLine="540"/>
        <w:contextualSpacing w:val="0"/>
        <w:jc w:val="both"/>
        <w:rPr>
          <w:sz w:val="28"/>
          <w:szCs w:val="28"/>
        </w:rPr>
      </w:pPr>
      <w:r w:rsidRPr="00AF11EB">
        <w:rPr>
          <w:sz w:val="28"/>
          <w:szCs w:val="28"/>
        </w:rPr>
        <w:t xml:space="preserve">Під час вивчення певної проблеми насамперед потрібно ознайомитися з першоджерелами, а потім уже з посібниками і критичними статтями. Опрацювання </w:t>
      </w:r>
      <w:r w:rsidR="008D533C" w:rsidRPr="00AF11EB">
        <w:rPr>
          <w:sz w:val="28"/>
          <w:szCs w:val="28"/>
        </w:rPr>
        <w:t>посібників не може замінити вивчення першоджерел</w:t>
      </w:r>
      <w:r w:rsidRPr="00AF11EB">
        <w:rPr>
          <w:sz w:val="28"/>
          <w:szCs w:val="28"/>
        </w:rPr>
        <w:t>.</w:t>
      </w:r>
      <w:r w:rsidR="008D533C">
        <w:rPr>
          <w:sz w:val="28"/>
          <w:szCs w:val="28"/>
          <w:lang w:val="uk-UA"/>
        </w:rPr>
        <w:t xml:space="preserve"> </w:t>
      </w:r>
      <w:r w:rsidRPr="00AF11EB">
        <w:rPr>
          <w:sz w:val="28"/>
          <w:szCs w:val="28"/>
        </w:rPr>
        <w:t>Робота</w:t>
      </w:r>
      <w:r w:rsidR="008D533C">
        <w:rPr>
          <w:sz w:val="28"/>
          <w:szCs w:val="28"/>
          <w:lang w:val="uk-UA"/>
        </w:rPr>
        <w:t xml:space="preserve"> </w:t>
      </w:r>
      <w:r w:rsidRPr="00AF11EB">
        <w:rPr>
          <w:sz w:val="28"/>
          <w:szCs w:val="28"/>
        </w:rPr>
        <w:t>над першоджерелами викликає в студента самостійні думки, судження, сприяє глибшому розумінню теми чи про блеми.</w:t>
      </w:r>
    </w:p>
    <w:p w:rsidR="00CA2A81" w:rsidRPr="00DE0C6B" w:rsidRDefault="00CA2A81" w:rsidP="00DE0C6B">
      <w:pPr>
        <w:pStyle w:val="a3"/>
        <w:numPr>
          <w:ilvl w:val="0"/>
          <w:numId w:val="13"/>
        </w:numPr>
        <w:tabs>
          <w:tab w:val="left" w:pos="954"/>
        </w:tabs>
        <w:autoSpaceDE/>
        <w:autoSpaceDN/>
        <w:adjustRightInd/>
        <w:ind w:right="-19" w:firstLine="540"/>
        <w:contextualSpacing w:val="0"/>
        <w:jc w:val="both"/>
        <w:rPr>
          <w:sz w:val="28"/>
          <w:szCs w:val="28"/>
        </w:rPr>
      </w:pPr>
      <w:r w:rsidRPr="00DE0C6B">
        <w:rPr>
          <w:sz w:val="28"/>
          <w:szCs w:val="28"/>
        </w:rPr>
        <w:t>Опрацювання літератури з конкретного питання варто починати з робіт загального характеру і від них переходити до спеціальних і вужчихдосліджень.</w:t>
      </w:r>
    </w:p>
    <w:p w:rsidR="00CA2A81" w:rsidRPr="0029137C" w:rsidRDefault="00CA2A81" w:rsidP="0029137C">
      <w:pPr>
        <w:ind w:right="-19" w:firstLine="851"/>
        <w:jc w:val="both"/>
        <w:rPr>
          <w:sz w:val="28"/>
          <w:szCs w:val="28"/>
        </w:rPr>
      </w:pPr>
      <w:r w:rsidRPr="00DE0C6B">
        <w:rPr>
          <w:sz w:val="28"/>
          <w:szCs w:val="28"/>
        </w:rPr>
        <w:t xml:space="preserve">Студент може використати різні </w:t>
      </w:r>
      <w:r w:rsidRPr="0029137C">
        <w:rPr>
          <w:b/>
          <w:sz w:val="28"/>
          <w:szCs w:val="28"/>
        </w:rPr>
        <w:t>види читання.</w:t>
      </w:r>
    </w:p>
    <w:p w:rsidR="00CA2A81" w:rsidRPr="00DE0C6B" w:rsidRDefault="00CA2A81" w:rsidP="00DE0C6B">
      <w:pPr>
        <w:pStyle w:val="ad"/>
        <w:spacing w:after="0"/>
        <w:ind w:right="-19" w:firstLine="540"/>
        <w:jc w:val="both"/>
        <w:rPr>
          <w:sz w:val="28"/>
          <w:szCs w:val="28"/>
        </w:rPr>
      </w:pPr>
      <w:r w:rsidRPr="00DE0C6B">
        <w:rPr>
          <w:sz w:val="28"/>
          <w:szCs w:val="28"/>
        </w:rPr>
        <w:t xml:space="preserve">Часто застосовують </w:t>
      </w:r>
      <w:r w:rsidRPr="0029137C">
        <w:rPr>
          <w:b/>
          <w:sz w:val="28"/>
          <w:szCs w:val="28"/>
        </w:rPr>
        <w:t>суцільне читання</w:t>
      </w:r>
      <w:r w:rsidRPr="00DE0C6B">
        <w:rPr>
          <w:b/>
          <w:i/>
          <w:sz w:val="28"/>
          <w:szCs w:val="28"/>
        </w:rPr>
        <w:t xml:space="preserve">, </w:t>
      </w:r>
      <w:r w:rsidRPr="00DE0C6B">
        <w:rPr>
          <w:sz w:val="28"/>
          <w:szCs w:val="28"/>
        </w:rPr>
        <w:t xml:space="preserve">яке становить процес уважного вивчення книги або </w:t>
      </w:r>
      <w:r w:rsidRPr="00DE0C6B">
        <w:rPr>
          <w:sz w:val="28"/>
          <w:szCs w:val="28"/>
        </w:rPr>
        <w:lastRenderedPageBreak/>
        <w:t>окремих її тем, розділів без відволікань. У такому разі будь-яке питання треба починати вивчати з найпростішого, загального. Проте слід усвідомлювати поняття, судження, міркування, умовиводи та ін.; з’ясовувати основні положення, тези, твердження, встановлювати взаємозв’язок між ними; відокремлювати головне від другорядного та ін.</w:t>
      </w:r>
    </w:p>
    <w:p w:rsidR="00CA2A81" w:rsidRPr="00DE0C6B" w:rsidRDefault="00CA2A81" w:rsidP="00DE0C6B">
      <w:pPr>
        <w:pStyle w:val="a3"/>
        <w:numPr>
          <w:ilvl w:val="1"/>
          <w:numId w:val="14"/>
        </w:numPr>
        <w:tabs>
          <w:tab w:val="left" w:pos="896"/>
        </w:tabs>
        <w:autoSpaceDE/>
        <w:autoSpaceDN/>
        <w:adjustRightInd/>
        <w:ind w:right="-19" w:firstLine="540"/>
        <w:contextualSpacing w:val="0"/>
        <w:jc w:val="both"/>
        <w:rPr>
          <w:sz w:val="28"/>
          <w:szCs w:val="28"/>
        </w:rPr>
      </w:pPr>
      <w:r w:rsidRPr="00DE0C6B">
        <w:rPr>
          <w:sz w:val="28"/>
          <w:szCs w:val="28"/>
        </w:rPr>
        <w:t>вміти критично проаналізувати зміст книги, дати правильнуоцінку.</w:t>
      </w:r>
    </w:p>
    <w:p w:rsidR="00CA2A81" w:rsidRPr="00DE0C6B" w:rsidRDefault="00CA2A81" w:rsidP="00DE0C6B">
      <w:pPr>
        <w:pStyle w:val="ad"/>
        <w:spacing w:after="0"/>
        <w:ind w:right="-19" w:firstLine="540"/>
        <w:jc w:val="both"/>
        <w:rPr>
          <w:sz w:val="28"/>
          <w:szCs w:val="28"/>
        </w:rPr>
      </w:pPr>
      <w:r w:rsidRPr="00DE0C6B">
        <w:rPr>
          <w:sz w:val="28"/>
          <w:szCs w:val="28"/>
        </w:rPr>
        <w:t xml:space="preserve">Іноді потрібно використати </w:t>
      </w:r>
      <w:r w:rsidRPr="0029137C">
        <w:rPr>
          <w:b/>
          <w:sz w:val="28"/>
          <w:szCs w:val="28"/>
        </w:rPr>
        <w:t xml:space="preserve">часткове </w:t>
      </w:r>
      <w:r w:rsidR="008D533C" w:rsidRPr="0029137C">
        <w:rPr>
          <w:b/>
          <w:sz w:val="28"/>
          <w:szCs w:val="28"/>
        </w:rPr>
        <w:t>читання,</w:t>
      </w:r>
      <w:r w:rsidR="008D533C" w:rsidRPr="00DE0C6B">
        <w:rPr>
          <w:sz w:val="28"/>
          <w:szCs w:val="28"/>
        </w:rPr>
        <w:t xml:space="preserve"> коли</w:t>
      </w:r>
      <w:r w:rsidRPr="00DE0C6B">
        <w:rPr>
          <w:sz w:val="28"/>
          <w:szCs w:val="28"/>
        </w:rPr>
        <w:t xml:space="preserve"> необхідно опрацювати лише окремі розділи, питання та ін. Найчастіше часткове читання застосовують у роботі з енциклопедіями, словниками, довідниками. Треба визначити коло довідкової літератури, напрацювати зручну для себе систему записів та ін.</w:t>
      </w:r>
    </w:p>
    <w:p w:rsidR="00CA2A81" w:rsidRPr="0029137C" w:rsidRDefault="00CA2A81" w:rsidP="0029137C">
      <w:pPr>
        <w:ind w:right="-19" w:firstLine="709"/>
        <w:jc w:val="both"/>
        <w:rPr>
          <w:b/>
          <w:sz w:val="28"/>
          <w:szCs w:val="28"/>
        </w:rPr>
      </w:pPr>
      <w:r w:rsidRPr="00DE0C6B">
        <w:rPr>
          <w:sz w:val="28"/>
          <w:szCs w:val="28"/>
        </w:rPr>
        <w:t xml:space="preserve">Необхідним для студента є </w:t>
      </w:r>
      <w:r w:rsidRPr="0029137C">
        <w:rPr>
          <w:b/>
          <w:sz w:val="28"/>
          <w:szCs w:val="28"/>
        </w:rPr>
        <w:t>синтетичне читання</w:t>
      </w:r>
    </w:p>
    <w:p w:rsidR="00CA2A81" w:rsidRPr="00DE0C6B" w:rsidRDefault="00CA2A81" w:rsidP="00DE0C6B">
      <w:pPr>
        <w:pStyle w:val="a3"/>
        <w:numPr>
          <w:ilvl w:val="0"/>
          <w:numId w:val="14"/>
        </w:numPr>
        <w:tabs>
          <w:tab w:val="left" w:pos="321"/>
        </w:tabs>
        <w:autoSpaceDE/>
        <w:autoSpaceDN/>
        <w:adjustRightInd/>
        <w:ind w:right="-19" w:firstLine="0"/>
        <w:contextualSpacing w:val="0"/>
        <w:jc w:val="both"/>
        <w:rPr>
          <w:sz w:val="28"/>
          <w:szCs w:val="28"/>
        </w:rPr>
      </w:pPr>
      <w:r w:rsidRPr="00DE0C6B">
        <w:rPr>
          <w:sz w:val="28"/>
          <w:szCs w:val="28"/>
        </w:rPr>
        <w:t>конкретне і раціональне використання часткового і суцільного читаннякниги.</w:t>
      </w:r>
    </w:p>
    <w:p w:rsidR="00CA2A81" w:rsidRPr="00DE0C6B" w:rsidRDefault="00CA2A81" w:rsidP="00DE0C6B">
      <w:pPr>
        <w:pStyle w:val="ad"/>
        <w:spacing w:after="0"/>
        <w:ind w:right="-19" w:firstLine="540"/>
        <w:jc w:val="both"/>
        <w:rPr>
          <w:sz w:val="28"/>
          <w:szCs w:val="28"/>
        </w:rPr>
      </w:pPr>
      <w:r w:rsidRPr="00DE0C6B">
        <w:rPr>
          <w:sz w:val="28"/>
          <w:szCs w:val="28"/>
        </w:rPr>
        <w:t>Останніми роками поширюється так зване швидкісне читання. Цей метод привертає увагу людей розумової праці тим, що коли під час звичного читання людина фіксує від 150 до 400 слів за хвилину, то під час швидкісного – від 900 до 2000 – 2500 слів.</w:t>
      </w:r>
    </w:p>
    <w:p w:rsidR="00CA2A81" w:rsidRPr="00DE0C6B" w:rsidRDefault="00CA2A81" w:rsidP="00DE0C6B">
      <w:pPr>
        <w:pStyle w:val="ad"/>
        <w:spacing w:after="0"/>
        <w:ind w:left="658" w:right="-19"/>
        <w:jc w:val="both"/>
        <w:rPr>
          <w:sz w:val="28"/>
          <w:szCs w:val="28"/>
        </w:rPr>
      </w:pPr>
      <w:r w:rsidRPr="00DE0C6B">
        <w:rPr>
          <w:sz w:val="28"/>
          <w:szCs w:val="28"/>
        </w:rPr>
        <w:t>Методика швидкісного читання вимагає:</w:t>
      </w:r>
    </w:p>
    <w:p w:rsidR="00CA2A81" w:rsidRPr="00DE0C6B" w:rsidRDefault="00CA2A81" w:rsidP="00DE0C6B">
      <w:pPr>
        <w:pStyle w:val="a3"/>
        <w:numPr>
          <w:ilvl w:val="0"/>
          <w:numId w:val="12"/>
        </w:numPr>
        <w:tabs>
          <w:tab w:val="left" w:pos="890"/>
        </w:tabs>
        <w:autoSpaceDE/>
        <w:autoSpaceDN/>
        <w:adjustRightInd/>
        <w:ind w:right="-19" w:firstLine="540"/>
        <w:contextualSpacing w:val="0"/>
        <w:jc w:val="both"/>
        <w:rPr>
          <w:sz w:val="28"/>
          <w:szCs w:val="28"/>
        </w:rPr>
      </w:pPr>
      <w:r w:rsidRPr="00DE0C6B">
        <w:rPr>
          <w:sz w:val="28"/>
          <w:szCs w:val="28"/>
        </w:rPr>
        <w:lastRenderedPageBreak/>
        <w:t>Не допускати регресій, тобто зворотних рухів очей для повторного читання слова, фрази, речення. Текст будь-якої складності читають один раз. Лише після закін чення читання й початкового осмислення змісту прочитаного можна повернутися до повторногочитання.</w:t>
      </w:r>
    </w:p>
    <w:p w:rsidR="00CA2A81" w:rsidRPr="00DE0C6B" w:rsidRDefault="00CA2A81" w:rsidP="00DE0C6B">
      <w:pPr>
        <w:pStyle w:val="a3"/>
        <w:numPr>
          <w:ilvl w:val="0"/>
          <w:numId w:val="12"/>
        </w:numPr>
        <w:tabs>
          <w:tab w:val="left" w:pos="911"/>
        </w:tabs>
        <w:autoSpaceDE/>
        <w:autoSpaceDN/>
        <w:adjustRightInd/>
        <w:ind w:right="-19" w:firstLine="540"/>
        <w:contextualSpacing w:val="0"/>
        <w:jc w:val="both"/>
        <w:rPr>
          <w:sz w:val="28"/>
          <w:szCs w:val="28"/>
        </w:rPr>
      </w:pPr>
      <w:r w:rsidRPr="00DE0C6B">
        <w:rPr>
          <w:sz w:val="28"/>
          <w:szCs w:val="28"/>
        </w:rPr>
        <w:t xml:space="preserve">Дотримуватися певного алгоритму читання. Сформуйте свій алгоритм читання і постійно пам’ятайте </w:t>
      </w:r>
      <w:r w:rsidR="008D533C" w:rsidRPr="00DE0C6B">
        <w:rPr>
          <w:sz w:val="28"/>
          <w:szCs w:val="28"/>
        </w:rPr>
        <w:t>зміст та</w:t>
      </w:r>
      <w:r w:rsidRPr="00DE0C6B">
        <w:rPr>
          <w:sz w:val="28"/>
          <w:szCs w:val="28"/>
        </w:rPr>
        <w:t xml:space="preserve"> лексичне значення його компонентів. Основою для вироблення власного алгоритму читання може бути така схема:</w:t>
      </w:r>
    </w:p>
    <w:p w:rsidR="00CA2A81" w:rsidRPr="00DE0C6B" w:rsidRDefault="00CA2A81" w:rsidP="00DE0C6B">
      <w:pPr>
        <w:pStyle w:val="a3"/>
        <w:numPr>
          <w:ilvl w:val="1"/>
          <w:numId w:val="14"/>
        </w:numPr>
        <w:tabs>
          <w:tab w:val="left" w:pos="850"/>
        </w:tabs>
        <w:autoSpaceDE/>
        <w:autoSpaceDN/>
        <w:adjustRightInd/>
        <w:ind w:right="-19" w:firstLine="540"/>
        <w:contextualSpacing w:val="0"/>
        <w:jc w:val="both"/>
        <w:rPr>
          <w:sz w:val="28"/>
          <w:szCs w:val="28"/>
        </w:rPr>
      </w:pPr>
      <w:r w:rsidRPr="00DE0C6B">
        <w:rPr>
          <w:sz w:val="28"/>
          <w:szCs w:val="28"/>
        </w:rPr>
        <w:t xml:space="preserve">автор, назва </w:t>
      </w:r>
      <w:r w:rsidR="008D533C" w:rsidRPr="00DE0C6B">
        <w:rPr>
          <w:sz w:val="28"/>
          <w:szCs w:val="28"/>
        </w:rPr>
        <w:t>книги, статті</w:t>
      </w:r>
      <w:r w:rsidRPr="00DE0C6B">
        <w:rPr>
          <w:sz w:val="28"/>
          <w:szCs w:val="28"/>
        </w:rPr>
        <w:t>;</w:t>
      </w:r>
    </w:p>
    <w:p w:rsidR="00CA2A81" w:rsidRPr="00DE0C6B" w:rsidRDefault="00CA2A81" w:rsidP="00DE0C6B">
      <w:pPr>
        <w:pStyle w:val="a3"/>
        <w:numPr>
          <w:ilvl w:val="1"/>
          <w:numId w:val="14"/>
        </w:numPr>
        <w:tabs>
          <w:tab w:val="left" w:pos="850"/>
        </w:tabs>
        <w:autoSpaceDE/>
        <w:autoSpaceDN/>
        <w:adjustRightInd/>
        <w:ind w:left="849" w:right="-19" w:hanging="191"/>
        <w:contextualSpacing w:val="0"/>
        <w:jc w:val="both"/>
        <w:rPr>
          <w:sz w:val="28"/>
          <w:szCs w:val="28"/>
        </w:rPr>
      </w:pPr>
      <w:r w:rsidRPr="00DE0C6B">
        <w:rPr>
          <w:sz w:val="28"/>
          <w:szCs w:val="28"/>
        </w:rPr>
        <w:t>джерело і вихіднаінформація;</w:t>
      </w:r>
    </w:p>
    <w:p w:rsidR="00CA2A81" w:rsidRPr="00DE0C6B" w:rsidRDefault="00CA2A81" w:rsidP="00DE0C6B">
      <w:pPr>
        <w:pStyle w:val="a3"/>
        <w:numPr>
          <w:ilvl w:val="1"/>
          <w:numId w:val="14"/>
        </w:numPr>
        <w:tabs>
          <w:tab w:val="left" w:pos="850"/>
        </w:tabs>
        <w:autoSpaceDE/>
        <w:autoSpaceDN/>
        <w:adjustRightInd/>
        <w:ind w:left="849" w:right="-19" w:hanging="191"/>
        <w:contextualSpacing w:val="0"/>
        <w:jc w:val="both"/>
        <w:rPr>
          <w:sz w:val="28"/>
          <w:szCs w:val="28"/>
        </w:rPr>
      </w:pPr>
      <w:r w:rsidRPr="00DE0C6B">
        <w:rPr>
          <w:sz w:val="28"/>
          <w:szCs w:val="28"/>
        </w:rPr>
        <w:t xml:space="preserve">структура </w:t>
      </w:r>
      <w:r w:rsidR="008D533C" w:rsidRPr="00DE0C6B">
        <w:rPr>
          <w:sz w:val="28"/>
          <w:szCs w:val="28"/>
        </w:rPr>
        <w:t>книги, статті</w:t>
      </w:r>
      <w:r w:rsidRPr="00DE0C6B">
        <w:rPr>
          <w:sz w:val="28"/>
          <w:szCs w:val="28"/>
        </w:rPr>
        <w:t>;</w:t>
      </w:r>
    </w:p>
    <w:p w:rsidR="00CA2A81" w:rsidRPr="00DE0C6B" w:rsidRDefault="00CA2A81" w:rsidP="00DE0C6B">
      <w:pPr>
        <w:pStyle w:val="a3"/>
        <w:numPr>
          <w:ilvl w:val="1"/>
          <w:numId w:val="14"/>
        </w:numPr>
        <w:tabs>
          <w:tab w:val="left" w:pos="850"/>
        </w:tabs>
        <w:autoSpaceDE/>
        <w:autoSpaceDN/>
        <w:adjustRightInd/>
        <w:ind w:left="849" w:right="-19" w:hanging="191"/>
        <w:contextualSpacing w:val="0"/>
        <w:jc w:val="both"/>
        <w:rPr>
          <w:sz w:val="28"/>
          <w:szCs w:val="28"/>
        </w:rPr>
      </w:pPr>
      <w:r w:rsidRPr="00DE0C6B">
        <w:rPr>
          <w:sz w:val="28"/>
          <w:szCs w:val="28"/>
        </w:rPr>
        <w:t>основнийзміст;</w:t>
      </w:r>
    </w:p>
    <w:p w:rsidR="00CA2A81" w:rsidRPr="00DE0C6B" w:rsidRDefault="00CA2A81" w:rsidP="00DE0C6B">
      <w:pPr>
        <w:pStyle w:val="a3"/>
        <w:numPr>
          <w:ilvl w:val="1"/>
          <w:numId w:val="14"/>
        </w:numPr>
        <w:tabs>
          <w:tab w:val="left" w:pos="850"/>
        </w:tabs>
        <w:autoSpaceDE/>
        <w:autoSpaceDN/>
        <w:adjustRightInd/>
        <w:ind w:left="849" w:right="-19" w:hanging="191"/>
        <w:contextualSpacing w:val="0"/>
        <w:jc w:val="both"/>
        <w:rPr>
          <w:sz w:val="28"/>
          <w:szCs w:val="28"/>
        </w:rPr>
      </w:pPr>
      <w:r w:rsidRPr="00DE0C6B">
        <w:rPr>
          <w:sz w:val="28"/>
          <w:szCs w:val="28"/>
        </w:rPr>
        <w:t>особливості й побудова фактографічногоматеріалу;</w:t>
      </w:r>
    </w:p>
    <w:p w:rsidR="00CA2A81" w:rsidRPr="00DE0C6B" w:rsidRDefault="00CA2A81" w:rsidP="00DE0C6B">
      <w:pPr>
        <w:pStyle w:val="a3"/>
        <w:numPr>
          <w:ilvl w:val="1"/>
          <w:numId w:val="14"/>
        </w:numPr>
        <w:tabs>
          <w:tab w:val="left" w:pos="850"/>
        </w:tabs>
        <w:autoSpaceDE/>
        <w:autoSpaceDN/>
        <w:adjustRightInd/>
        <w:ind w:left="849" w:right="-19" w:hanging="191"/>
        <w:contextualSpacing w:val="0"/>
        <w:jc w:val="both"/>
        <w:rPr>
          <w:sz w:val="28"/>
          <w:szCs w:val="28"/>
        </w:rPr>
      </w:pPr>
      <w:r w:rsidRPr="00DE0C6B">
        <w:rPr>
          <w:sz w:val="28"/>
          <w:szCs w:val="28"/>
        </w:rPr>
        <w:t>проблеми, які здаються для вассуперечливими;</w:t>
      </w:r>
    </w:p>
    <w:p w:rsidR="00CA2A81" w:rsidRPr="00DE0C6B" w:rsidRDefault="00CA2A81" w:rsidP="00DE0C6B">
      <w:pPr>
        <w:pStyle w:val="a3"/>
        <w:numPr>
          <w:ilvl w:val="1"/>
          <w:numId w:val="14"/>
        </w:numPr>
        <w:tabs>
          <w:tab w:val="left" w:pos="862"/>
        </w:tabs>
        <w:autoSpaceDE/>
        <w:autoSpaceDN/>
        <w:adjustRightInd/>
        <w:ind w:right="-19" w:firstLine="540"/>
        <w:contextualSpacing w:val="0"/>
        <w:jc w:val="both"/>
        <w:rPr>
          <w:sz w:val="28"/>
          <w:szCs w:val="28"/>
        </w:rPr>
      </w:pPr>
      <w:r w:rsidRPr="00DE0C6B">
        <w:rPr>
          <w:sz w:val="28"/>
          <w:szCs w:val="28"/>
        </w:rPr>
        <w:t>новизна опрацьованого матеріалу, його місце і значення в подальшому розумінні наукових проблем, можливість використання у практичнійдіяльності.</w:t>
      </w:r>
    </w:p>
    <w:p w:rsidR="00CA2A81" w:rsidRPr="00DE0C6B" w:rsidRDefault="00CA2A81" w:rsidP="00DE0C6B">
      <w:pPr>
        <w:pStyle w:val="a3"/>
        <w:numPr>
          <w:ilvl w:val="0"/>
          <w:numId w:val="12"/>
        </w:numPr>
        <w:tabs>
          <w:tab w:val="left" w:pos="939"/>
        </w:tabs>
        <w:autoSpaceDE/>
        <w:autoSpaceDN/>
        <w:adjustRightInd/>
        <w:ind w:right="-19" w:firstLine="540"/>
        <w:contextualSpacing w:val="0"/>
        <w:jc w:val="both"/>
        <w:rPr>
          <w:sz w:val="28"/>
          <w:szCs w:val="28"/>
        </w:rPr>
      </w:pPr>
      <w:r w:rsidRPr="00DE0C6B">
        <w:rPr>
          <w:sz w:val="28"/>
          <w:szCs w:val="28"/>
        </w:rPr>
        <w:t>Читати без артикуляції. Читання без артикуляції гальмує звичку промовляти текст і сприяє посиленню наочно-образного компонентамислення.</w:t>
      </w:r>
    </w:p>
    <w:p w:rsidR="00CA2A81" w:rsidRPr="00DE0C6B" w:rsidRDefault="00CA2A81" w:rsidP="00DE0C6B">
      <w:pPr>
        <w:pStyle w:val="a3"/>
        <w:numPr>
          <w:ilvl w:val="0"/>
          <w:numId w:val="12"/>
        </w:numPr>
        <w:tabs>
          <w:tab w:val="left" w:pos="945"/>
        </w:tabs>
        <w:autoSpaceDE/>
        <w:autoSpaceDN/>
        <w:adjustRightInd/>
        <w:ind w:right="-19" w:firstLine="540"/>
        <w:contextualSpacing w:val="0"/>
        <w:jc w:val="both"/>
        <w:rPr>
          <w:sz w:val="28"/>
          <w:szCs w:val="28"/>
        </w:rPr>
      </w:pPr>
      <w:r w:rsidRPr="00DE0C6B">
        <w:rPr>
          <w:sz w:val="28"/>
          <w:szCs w:val="28"/>
        </w:rPr>
        <w:lastRenderedPageBreak/>
        <w:t>Забезпечити рух очей по центру сторінки зверху вниз. Це найбільш економний і ефективний спосіб. Він сприяє розвитку периферійного зору. На початковому етапі олівцем проведіть вертикальну лінію посередині сторінки. Це буде своєрідний орієнтир дляочей.</w:t>
      </w:r>
    </w:p>
    <w:p w:rsidR="00CA2A81" w:rsidRPr="00DE0C6B" w:rsidRDefault="00CA2A81" w:rsidP="00DE0C6B">
      <w:pPr>
        <w:pStyle w:val="a3"/>
        <w:numPr>
          <w:ilvl w:val="0"/>
          <w:numId w:val="12"/>
        </w:numPr>
        <w:tabs>
          <w:tab w:val="left" w:pos="894"/>
        </w:tabs>
        <w:autoSpaceDE/>
        <w:autoSpaceDN/>
        <w:adjustRightInd/>
        <w:ind w:right="-19" w:firstLine="540"/>
        <w:contextualSpacing w:val="0"/>
        <w:jc w:val="both"/>
        <w:rPr>
          <w:sz w:val="28"/>
          <w:szCs w:val="28"/>
        </w:rPr>
      </w:pPr>
      <w:r w:rsidRPr="00DE0C6B">
        <w:rPr>
          <w:sz w:val="28"/>
          <w:szCs w:val="28"/>
        </w:rPr>
        <w:t>Бути уважними. Треба зосереджувати увагу на процесічитання.</w:t>
      </w:r>
    </w:p>
    <w:p w:rsidR="00CA2A81" w:rsidRPr="00DE0C6B" w:rsidRDefault="00CA2A81" w:rsidP="00DE0C6B">
      <w:pPr>
        <w:pStyle w:val="a3"/>
        <w:numPr>
          <w:ilvl w:val="0"/>
          <w:numId w:val="12"/>
        </w:numPr>
        <w:tabs>
          <w:tab w:val="left" w:pos="905"/>
        </w:tabs>
        <w:autoSpaceDE/>
        <w:autoSpaceDN/>
        <w:adjustRightInd/>
        <w:ind w:right="-19" w:firstLine="540"/>
        <w:contextualSpacing w:val="0"/>
        <w:jc w:val="both"/>
        <w:rPr>
          <w:sz w:val="28"/>
          <w:szCs w:val="28"/>
        </w:rPr>
      </w:pPr>
      <w:r w:rsidRPr="00DE0C6B">
        <w:rPr>
          <w:sz w:val="28"/>
          <w:szCs w:val="28"/>
        </w:rPr>
        <w:t>Намагайтеся зрозуміти прочитане у процесі читання. Це ключ до проникнення у зміст і сутність прочитано- го, шлях до йогозапам'ятання.</w:t>
      </w:r>
    </w:p>
    <w:p w:rsidR="00CA2A81" w:rsidRPr="00DE0C6B" w:rsidRDefault="00CA2A81" w:rsidP="00DE0C6B">
      <w:pPr>
        <w:pStyle w:val="a3"/>
        <w:numPr>
          <w:ilvl w:val="0"/>
          <w:numId w:val="12"/>
        </w:numPr>
        <w:tabs>
          <w:tab w:val="left" w:pos="893"/>
        </w:tabs>
        <w:autoSpaceDE/>
        <w:autoSpaceDN/>
        <w:adjustRightInd/>
        <w:ind w:right="-19" w:firstLine="540"/>
        <w:contextualSpacing w:val="0"/>
        <w:jc w:val="both"/>
        <w:rPr>
          <w:sz w:val="28"/>
          <w:szCs w:val="28"/>
        </w:rPr>
      </w:pPr>
      <w:r w:rsidRPr="00DE0C6B">
        <w:rPr>
          <w:sz w:val="28"/>
          <w:szCs w:val="28"/>
        </w:rPr>
        <w:t>Постійно повторювати прочитане зразу ж після завершення читання. У процесі читання запам'ятовувати не слова чи окремі фрази, а думки, ідеї. Адже тільки осмислене запам’ятовування раціональне і продуктивне. Не перевантажуйте пам'ять! Якщо ви не згадали забуте протягом 3 – 4 хвилин – ще раз зверніться дотексту.</w:t>
      </w:r>
    </w:p>
    <w:p w:rsidR="00CA2A81" w:rsidRPr="00DE0C6B" w:rsidRDefault="00CA2A81" w:rsidP="00DE0C6B">
      <w:pPr>
        <w:pStyle w:val="a3"/>
        <w:numPr>
          <w:ilvl w:val="0"/>
          <w:numId w:val="12"/>
        </w:numPr>
        <w:tabs>
          <w:tab w:val="left" w:pos="941"/>
        </w:tabs>
        <w:autoSpaceDE/>
        <w:autoSpaceDN/>
        <w:adjustRightInd/>
        <w:ind w:right="-19" w:firstLine="540"/>
        <w:contextualSpacing w:val="0"/>
        <w:jc w:val="both"/>
        <w:rPr>
          <w:sz w:val="28"/>
          <w:szCs w:val="28"/>
        </w:rPr>
      </w:pPr>
      <w:r w:rsidRPr="00DE0C6B">
        <w:rPr>
          <w:sz w:val="28"/>
          <w:szCs w:val="28"/>
        </w:rPr>
        <w:t>Використовувати різні способи читання. Це залежить від мети опрацювання друкованого джерела інформації.</w:t>
      </w:r>
    </w:p>
    <w:p w:rsidR="00CA2A81" w:rsidRPr="00DE0C6B" w:rsidRDefault="00CA2A81" w:rsidP="00DE0C6B">
      <w:pPr>
        <w:pStyle w:val="a3"/>
        <w:numPr>
          <w:ilvl w:val="0"/>
          <w:numId w:val="12"/>
        </w:numPr>
        <w:tabs>
          <w:tab w:val="left" w:pos="915"/>
        </w:tabs>
        <w:autoSpaceDE/>
        <w:autoSpaceDN/>
        <w:adjustRightInd/>
        <w:ind w:right="-19" w:firstLine="540"/>
        <w:contextualSpacing w:val="0"/>
        <w:jc w:val="both"/>
        <w:rPr>
          <w:sz w:val="28"/>
          <w:szCs w:val="28"/>
        </w:rPr>
      </w:pPr>
      <w:r w:rsidRPr="00DE0C6B">
        <w:rPr>
          <w:sz w:val="28"/>
          <w:szCs w:val="28"/>
        </w:rPr>
        <w:t>Бути гнучким читачем. Залежно від потреби переходьте від звичайного читання до швидкісного інавпаки.</w:t>
      </w:r>
    </w:p>
    <w:p w:rsidR="00CA2A81" w:rsidRPr="00DE0C6B" w:rsidRDefault="00CA2A81" w:rsidP="00DE0C6B">
      <w:pPr>
        <w:pStyle w:val="a3"/>
        <w:numPr>
          <w:ilvl w:val="0"/>
          <w:numId w:val="12"/>
        </w:numPr>
        <w:tabs>
          <w:tab w:val="left" w:pos="1036"/>
        </w:tabs>
        <w:autoSpaceDE/>
        <w:autoSpaceDN/>
        <w:adjustRightInd/>
        <w:ind w:right="-19" w:firstLine="540"/>
        <w:contextualSpacing w:val="0"/>
        <w:jc w:val="both"/>
        <w:rPr>
          <w:sz w:val="28"/>
          <w:szCs w:val="28"/>
        </w:rPr>
      </w:pPr>
      <w:r w:rsidRPr="00DE0C6B">
        <w:rPr>
          <w:sz w:val="28"/>
          <w:szCs w:val="28"/>
        </w:rPr>
        <w:t xml:space="preserve">Постійно вдосконалювати свої вміння в читанні. Успіхи у швидкісному читанні з’являться </w:t>
      </w:r>
      <w:r w:rsidRPr="00DE0C6B">
        <w:rPr>
          <w:sz w:val="28"/>
          <w:szCs w:val="28"/>
        </w:rPr>
        <w:lastRenderedPageBreak/>
        <w:t>лише за умов систематичних занять, формування навичок у цьому виді діяльності.</w:t>
      </w:r>
    </w:p>
    <w:p w:rsidR="00CA2A81" w:rsidRPr="001E2E7C" w:rsidRDefault="00CA2A81" w:rsidP="00DE0C6B">
      <w:pPr>
        <w:ind w:left="118" w:right="-19" w:firstLine="540"/>
        <w:jc w:val="both"/>
        <w:rPr>
          <w:b/>
          <w:sz w:val="28"/>
          <w:szCs w:val="28"/>
        </w:rPr>
      </w:pPr>
      <w:r w:rsidRPr="00DE0C6B">
        <w:rPr>
          <w:sz w:val="28"/>
          <w:szCs w:val="28"/>
        </w:rPr>
        <w:t xml:space="preserve">У процесі самостійного навчання важливо вміти робити записи прочитаного. Під час опрацювання книг застосовують такі </w:t>
      </w:r>
      <w:r w:rsidRPr="001E2E7C">
        <w:rPr>
          <w:b/>
          <w:sz w:val="28"/>
          <w:szCs w:val="28"/>
        </w:rPr>
        <w:t>види записів</w:t>
      </w:r>
      <w:r w:rsidRPr="00DE0C6B">
        <w:rPr>
          <w:sz w:val="28"/>
          <w:szCs w:val="28"/>
        </w:rPr>
        <w:t xml:space="preserve">: </w:t>
      </w:r>
      <w:r w:rsidRPr="00412853">
        <w:rPr>
          <w:sz w:val="28"/>
          <w:szCs w:val="28"/>
        </w:rPr>
        <w:t>складання плану; виписування цитат; записи висновків, складання тез; складання конспекту; складання анотацій; написання реферату; рецензування; систематизація зведених оглядів; підготовка зведеного конспекту; складання схем, таблиць; запис власних думок; записи окремих слів із занотуванням їх значення та ін.</w:t>
      </w:r>
    </w:p>
    <w:p w:rsidR="00CA2A81" w:rsidRPr="00DE0C6B" w:rsidRDefault="00CA2A81" w:rsidP="00DE0C6B">
      <w:pPr>
        <w:pStyle w:val="ad"/>
        <w:spacing w:after="0"/>
        <w:ind w:right="-19" w:firstLine="540"/>
        <w:jc w:val="both"/>
        <w:rPr>
          <w:sz w:val="28"/>
          <w:szCs w:val="28"/>
        </w:rPr>
      </w:pPr>
      <w:r w:rsidRPr="00DE0C6B">
        <w:rPr>
          <w:b/>
          <w:i/>
          <w:sz w:val="28"/>
          <w:szCs w:val="28"/>
        </w:rPr>
        <w:t xml:space="preserve">План </w:t>
      </w:r>
      <w:r w:rsidRPr="00DE0C6B">
        <w:rPr>
          <w:sz w:val="28"/>
          <w:szCs w:val="28"/>
        </w:rPr>
        <w:t>– така форма запису, коли студент фіксує окремі логічно завершені частини статті чи книги, даючи їм своєрідні заголовки. План може бути простим і складним, залежно від змісту прочитаного матеріалу та визна ченої мети.</w:t>
      </w:r>
    </w:p>
    <w:p w:rsidR="00CA2A81" w:rsidRPr="00DE0C6B" w:rsidRDefault="00CA2A81" w:rsidP="00DE0C6B">
      <w:pPr>
        <w:pStyle w:val="ad"/>
        <w:spacing w:after="0"/>
        <w:ind w:right="-19" w:firstLine="540"/>
        <w:jc w:val="both"/>
        <w:rPr>
          <w:sz w:val="28"/>
          <w:szCs w:val="28"/>
        </w:rPr>
      </w:pPr>
      <w:r w:rsidRPr="00DE0C6B">
        <w:rPr>
          <w:b/>
          <w:i/>
          <w:sz w:val="28"/>
          <w:szCs w:val="28"/>
        </w:rPr>
        <w:t xml:space="preserve">Цитата </w:t>
      </w:r>
      <w:r w:rsidRPr="00DE0C6B">
        <w:rPr>
          <w:sz w:val="28"/>
          <w:szCs w:val="28"/>
        </w:rPr>
        <w:t>– дослівний уривок з тексту твору або чиїсь слова, що їх наводять письмово чи усно для підтвердження міркування.</w:t>
      </w:r>
    </w:p>
    <w:p w:rsidR="00CA2A81" w:rsidRPr="00DE0C6B" w:rsidRDefault="00CA2A81" w:rsidP="00DE0C6B">
      <w:pPr>
        <w:pStyle w:val="ad"/>
        <w:spacing w:after="0"/>
        <w:ind w:right="-19" w:firstLine="540"/>
        <w:jc w:val="both"/>
        <w:rPr>
          <w:sz w:val="28"/>
          <w:szCs w:val="28"/>
        </w:rPr>
      </w:pPr>
      <w:r w:rsidRPr="00DE0C6B">
        <w:rPr>
          <w:sz w:val="28"/>
          <w:szCs w:val="28"/>
        </w:rPr>
        <w:t xml:space="preserve">Опрацьовуючи літературу, потрібно зробити записи основних думок автора. Для цього в зошиті студент указує прізвище та ініціали автора, назву книги, місце і рік видання. У певній послідовності записує міркування про головні проблеми чи питання, які розглянуто у творі. На полях можна робити свої помітки. Такий підхід дає змогу </w:t>
      </w:r>
      <w:r w:rsidRPr="00DE0C6B">
        <w:rPr>
          <w:sz w:val="28"/>
          <w:szCs w:val="28"/>
        </w:rPr>
        <w:lastRenderedPageBreak/>
        <w:t>продумати прочитане, усвідомити в загальних рисах його суть і зберегти матеріал (основу) для відтворення в пам'яті головних проблем книги у майбутньому.</w:t>
      </w:r>
    </w:p>
    <w:p w:rsidR="00CA2A81" w:rsidRPr="00DE0C6B" w:rsidRDefault="00CA2A81" w:rsidP="00DE0C6B">
      <w:pPr>
        <w:pStyle w:val="ad"/>
        <w:spacing w:after="0"/>
        <w:ind w:right="-19" w:firstLine="540"/>
        <w:jc w:val="both"/>
        <w:rPr>
          <w:sz w:val="28"/>
          <w:szCs w:val="28"/>
        </w:rPr>
      </w:pPr>
      <w:r w:rsidRPr="00DE0C6B">
        <w:rPr>
          <w:b/>
          <w:sz w:val="28"/>
          <w:szCs w:val="28"/>
        </w:rPr>
        <w:t xml:space="preserve">Тези </w:t>
      </w:r>
      <w:r w:rsidRPr="00DE0C6B">
        <w:rPr>
          <w:sz w:val="28"/>
          <w:szCs w:val="28"/>
        </w:rPr>
        <w:t>– коротко сформульовані основні положення доповіді, лекції, повідомлення тощо. Кожну тезу потрібно сформулювати чітко, стисло, вона має передавати основну думку автора. Приклади і доведення не записують. На полях читач може робити помітки, записувати свої думки щодо опрацьованого матеріалу.</w:t>
      </w:r>
    </w:p>
    <w:p w:rsidR="00CA2A81" w:rsidRPr="00DE0C6B" w:rsidRDefault="00CA2A81" w:rsidP="00DE0C6B">
      <w:pPr>
        <w:pStyle w:val="ad"/>
        <w:spacing w:after="0"/>
        <w:ind w:right="-19" w:firstLine="540"/>
        <w:jc w:val="both"/>
        <w:rPr>
          <w:sz w:val="28"/>
          <w:szCs w:val="28"/>
        </w:rPr>
      </w:pPr>
      <w:r w:rsidRPr="00DE0C6B">
        <w:rPr>
          <w:sz w:val="28"/>
          <w:szCs w:val="28"/>
        </w:rPr>
        <w:t>Робота з книгою в такий спосіб допомагає синтезувати основні думки й положення, сприяє розвитку логічного мислення.</w:t>
      </w:r>
    </w:p>
    <w:p w:rsidR="00CA2A81" w:rsidRPr="00DE0C6B" w:rsidRDefault="00CA2A81" w:rsidP="00DE0C6B">
      <w:pPr>
        <w:pStyle w:val="ad"/>
        <w:spacing w:after="0"/>
        <w:ind w:right="-19" w:firstLine="540"/>
        <w:jc w:val="both"/>
        <w:rPr>
          <w:sz w:val="28"/>
          <w:szCs w:val="28"/>
        </w:rPr>
      </w:pPr>
      <w:r w:rsidRPr="00DE0C6B">
        <w:rPr>
          <w:sz w:val="28"/>
          <w:szCs w:val="28"/>
        </w:rPr>
        <w:t xml:space="preserve">Студент має вміти </w:t>
      </w:r>
      <w:r w:rsidRPr="00412853">
        <w:rPr>
          <w:b/>
          <w:sz w:val="28"/>
          <w:szCs w:val="28"/>
        </w:rPr>
        <w:t>складати конспект</w:t>
      </w:r>
      <w:r w:rsidRPr="00DE0C6B">
        <w:rPr>
          <w:b/>
          <w:i/>
          <w:sz w:val="28"/>
          <w:szCs w:val="28"/>
        </w:rPr>
        <w:t xml:space="preserve">. </w:t>
      </w:r>
      <w:r w:rsidRPr="00412853">
        <w:rPr>
          <w:b/>
          <w:sz w:val="28"/>
          <w:szCs w:val="28"/>
          <w:lang w:val="uk-UA"/>
        </w:rPr>
        <w:t>К</w:t>
      </w:r>
      <w:r w:rsidRPr="00412853">
        <w:rPr>
          <w:b/>
          <w:sz w:val="28"/>
          <w:szCs w:val="28"/>
        </w:rPr>
        <w:t>онспект</w:t>
      </w:r>
      <w:r w:rsidRPr="00DE0C6B">
        <w:rPr>
          <w:sz w:val="28"/>
          <w:szCs w:val="28"/>
        </w:rPr>
        <w:t>– це короткий, послідовний, стислий письмовий виклад основного змісту книги, статті, лекції, записаний у розповідній формі. У конспекті можна записувати тези, виписки, цитати, цифрові матеріали, таблиці, графі ки, окремі рисунки. Виклад конспективного запису має бути послідовним, логічно зв’язаним. Для підтвердження окремих положень необхідно записувати найяскравіші приклади. До складання конспектів книг, статей ставлять такі вимоги:</w:t>
      </w:r>
    </w:p>
    <w:p w:rsidR="00CA2A81" w:rsidRPr="00DE0C6B" w:rsidRDefault="00CA2A81" w:rsidP="00DE0C6B">
      <w:pPr>
        <w:pStyle w:val="a3"/>
        <w:numPr>
          <w:ilvl w:val="0"/>
          <w:numId w:val="11"/>
        </w:numPr>
        <w:tabs>
          <w:tab w:val="left" w:pos="886"/>
        </w:tabs>
        <w:autoSpaceDE/>
        <w:autoSpaceDN/>
        <w:adjustRightInd/>
        <w:ind w:right="-19" w:firstLine="540"/>
        <w:contextualSpacing w:val="0"/>
        <w:jc w:val="both"/>
        <w:rPr>
          <w:sz w:val="28"/>
          <w:szCs w:val="28"/>
        </w:rPr>
      </w:pPr>
      <w:r w:rsidRPr="00DE0C6B">
        <w:rPr>
          <w:sz w:val="28"/>
          <w:szCs w:val="28"/>
        </w:rPr>
        <w:t xml:space="preserve">записи треба вести в окремому зошиті. Найкраще використовувати для цього шкільний зошит, що містить 12 аркушів. Це дає змогу в </w:t>
      </w:r>
      <w:r w:rsidRPr="00DE0C6B">
        <w:rPr>
          <w:sz w:val="28"/>
          <w:szCs w:val="28"/>
        </w:rPr>
        <w:lastRenderedPageBreak/>
        <w:t>майбутньому більш зручно користуватися раніше зробленими записами, розміщувати і синтезувати їх за тематичним принципом. З лівого боку сторінки відводять широке поле (4 – 5 см). На ньому зручно робити помітки, доповнення, складати плани законспектованого матеріалу, висловлювати власнідумки;</w:t>
      </w:r>
    </w:p>
    <w:p w:rsidR="00CA2A81" w:rsidRPr="00DE0C6B" w:rsidRDefault="00CA2A81" w:rsidP="00DE0C6B">
      <w:pPr>
        <w:pStyle w:val="a3"/>
        <w:numPr>
          <w:ilvl w:val="0"/>
          <w:numId w:val="11"/>
        </w:numPr>
        <w:tabs>
          <w:tab w:val="left" w:pos="864"/>
        </w:tabs>
        <w:autoSpaceDE/>
        <w:autoSpaceDN/>
        <w:adjustRightInd/>
        <w:ind w:right="-19" w:firstLine="540"/>
        <w:contextualSpacing w:val="0"/>
        <w:jc w:val="both"/>
        <w:rPr>
          <w:sz w:val="28"/>
          <w:szCs w:val="28"/>
        </w:rPr>
      </w:pPr>
      <w:r w:rsidRPr="00DE0C6B">
        <w:rPr>
          <w:sz w:val="28"/>
          <w:szCs w:val="28"/>
        </w:rPr>
        <w:t>на початку конспекту необхідно записати прізвище та ініціали автора, повну назву роботи з підзаголовками, місце і рік видання, кількість сторінок (опрацьовуючи великі за обсягом джерела, доцільно починати з окремої сторінки). Важливо записати дату написання твору, обставини його написання, якщо такі є. Ці відомості можна взя ти з передмови чиприміток;</w:t>
      </w:r>
    </w:p>
    <w:p w:rsidR="00CA2A81" w:rsidRPr="00DE0C6B" w:rsidRDefault="00CA2A81" w:rsidP="00DE0C6B">
      <w:pPr>
        <w:pStyle w:val="a3"/>
        <w:numPr>
          <w:ilvl w:val="0"/>
          <w:numId w:val="11"/>
        </w:numPr>
        <w:tabs>
          <w:tab w:val="left" w:pos="876"/>
        </w:tabs>
        <w:autoSpaceDE/>
        <w:autoSpaceDN/>
        <w:adjustRightInd/>
        <w:ind w:right="-19" w:firstLine="540"/>
        <w:contextualSpacing w:val="0"/>
        <w:jc w:val="both"/>
        <w:rPr>
          <w:sz w:val="28"/>
          <w:szCs w:val="28"/>
        </w:rPr>
      </w:pPr>
      <w:r w:rsidRPr="00DE0C6B">
        <w:rPr>
          <w:sz w:val="28"/>
          <w:szCs w:val="28"/>
        </w:rPr>
        <w:t xml:space="preserve">писати необхідно розбірливим почерком і обов'язково чорнилом. Треба пам'ятати, що конспект ви </w:t>
      </w:r>
      <w:r w:rsidR="008D533C" w:rsidRPr="00DE0C6B">
        <w:rPr>
          <w:sz w:val="28"/>
          <w:szCs w:val="28"/>
        </w:rPr>
        <w:t>готуєте не</w:t>
      </w:r>
      <w:r w:rsidRPr="00DE0C6B">
        <w:rPr>
          <w:sz w:val="28"/>
          <w:szCs w:val="28"/>
        </w:rPr>
        <w:t xml:space="preserve"> для одноразового використання. Він може стати у пригоді впродовж навчання і в подальшій самостійній професійнійдіяльності;</w:t>
      </w:r>
    </w:p>
    <w:p w:rsidR="00CA2A81" w:rsidRPr="00DE0C6B" w:rsidRDefault="00CA2A81" w:rsidP="00DE0C6B">
      <w:pPr>
        <w:pStyle w:val="a3"/>
        <w:numPr>
          <w:ilvl w:val="0"/>
          <w:numId w:val="11"/>
        </w:numPr>
        <w:tabs>
          <w:tab w:val="left" w:pos="872"/>
        </w:tabs>
        <w:autoSpaceDE/>
        <w:autoSpaceDN/>
        <w:adjustRightInd/>
        <w:ind w:right="-19" w:firstLine="540"/>
        <w:contextualSpacing w:val="0"/>
        <w:jc w:val="both"/>
        <w:rPr>
          <w:sz w:val="28"/>
          <w:szCs w:val="28"/>
        </w:rPr>
      </w:pPr>
      <w:r w:rsidRPr="00DE0C6B">
        <w:rPr>
          <w:sz w:val="28"/>
          <w:szCs w:val="28"/>
        </w:rPr>
        <w:t>цитати й особливо важливі думки (положення, визначення, правила та ін.) необхідно позначати втексті;</w:t>
      </w:r>
    </w:p>
    <w:p w:rsidR="00CA2A81" w:rsidRPr="00DE0C6B" w:rsidRDefault="00CA2A81" w:rsidP="00DE0C6B">
      <w:pPr>
        <w:pStyle w:val="a3"/>
        <w:numPr>
          <w:ilvl w:val="0"/>
          <w:numId w:val="11"/>
        </w:numPr>
        <w:tabs>
          <w:tab w:val="left" w:pos="869"/>
        </w:tabs>
        <w:autoSpaceDE/>
        <w:autoSpaceDN/>
        <w:adjustRightInd/>
        <w:ind w:right="-19" w:firstLine="540"/>
        <w:contextualSpacing w:val="0"/>
        <w:jc w:val="both"/>
        <w:rPr>
          <w:sz w:val="28"/>
          <w:szCs w:val="28"/>
        </w:rPr>
      </w:pPr>
      <w:r w:rsidRPr="00DE0C6B">
        <w:rPr>
          <w:sz w:val="28"/>
          <w:szCs w:val="28"/>
        </w:rPr>
        <w:t>доцільно виробити свої умовні знаки, щоб підкреслювати в конспекті потрібнімісця.</w:t>
      </w:r>
    </w:p>
    <w:p w:rsidR="00CA2A81" w:rsidRPr="00DE0C6B" w:rsidRDefault="00CA2A81" w:rsidP="00DE0C6B">
      <w:pPr>
        <w:pStyle w:val="ad"/>
        <w:spacing w:after="0"/>
        <w:ind w:right="-19" w:firstLine="540"/>
        <w:jc w:val="both"/>
        <w:rPr>
          <w:sz w:val="28"/>
          <w:szCs w:val="28"/>
        </w:rPr>
      </w:pPr>
      <w:r w:rsidRPr="00DE0C6B">
        <w:rPr>
          <w:sz w:val="28"/>
          <w:szCs w:val="28"/>
        </w:rPr>
        <w:t xml:space="preserve">Складання конспекту наукової праці починається з попереднього прочитання матеріалу, </w:t>
      </w:r>
      <w:r w:rsidRPr="00DE0C6B">
        <w:rPr>
          <w:sz w:val="28"/>
          <w:szCs w:val="28"/>
        </w:rPr>
        <w:lastRenderedPageBreak/>
        <w:t>у якому подано її аналіз, оцінку, що допомагає звернути увагу на головні питання і проблеми. Важливо спочатку перечитати всю працю, не роблячи записів, щоб мати уявлення про її структуру і загальний зміст, і лише після цього конспектувати. Записи варто робити, переказуючи матеріал своїми словами. Ефект дає фіксація результатів аналізу й синтезу прочитаного, а не дослівний запис незрозумілого чи, в гіршому разі, перефразованих окремих речень, часто не пов'язаних між собою.</w:t>
      </w:r>
    </w:p>
    <w:p w:rsidR="00CA2A81" w:rsidRPr="00DE0C6B" w:rsidRDefault="00CA2A81" w:rsidP="00DE0C6B">
      <w:pPr>
        <w:pStyle w:val="ad"/>
        <w:spacing w:after="0"/>
        <w:ind w:right="-19" w:firstLine="540"/>
        <w:jc w:val="both"/>
        <w:rPr>
          <w:sz w:val="28"/>
          <w:szCs w:val="28"/>
        </w:rPr>
      </w:pPr>
      <w:r w:rsidRPr="00DE0C6B">
        <w:rPr>
          <w:sz w:val="28"/>
          <w:szCs w:val="28"/>
        </w:rPr>
        <w:t>У конспекті треба чітко записувати заголовки й підзаголовки, що є в роботі, позначаючи їх підкресленням, іншим чорнилом. Сторінки конспекту необхідно нумерувати.</w:t>
      </w:r>
    </w:p>
    <w:p w:rsidR="00CA2A81" w:rsidRPr="00DE0C6B" w:rsidRDefault="00CA2A81" w:rsidP="00DE0C6B">
      <w:pPr>
        <w:pStyle w:val="ad"/>
        <w:spacing w:after="0"/>
        <w:ind w:right="-19" w:firstLine="540"/>
        <w:jc w:val="both"/>
        <w:rPr>
          <w:sz w:val="28"/>
          <w:szCs w:val="28"/>
        </w:rPr>
      </w:pPr>
      <w:r w:rsidRPr="00DA77CE">
        <w:rPr>
          <w:b/>
          <w:sz w:val="28"/>
          <w:szCs w:val="28"/>
        </w:rPr>
        <w:t>Складання анотацій. Анотація</w:t>
      </w:r>
      <w:r w:rsidRPr="00DE0C6B">
        <w:rPr>
          <w:sz w:val="28"/>
          <w:szCs w:val="28"/>
        </w:rPr>
        <w:t>– коротка узагальнювальна характеристика книги (чи її частини), статті, рукопису. Для складання анотації необхідно уважно перечитати книгу, з’ясувати, кому вона адресована, з якою метою її можна використати. Працю потрібно оцінити з погляду її науковості, логічної послідовності, актуальності питань чи проблем.</w:t>
      </w:r>
    </w:p>
    <w:p w:rsidR="00CA2A81" w:rsidRPr="00DE0C6B" w:rsidRDefault="00CA2A81" w:rsidP="00DE0C6B">
      <w:pPr>
        <w:pStyle w:val="ad"/>
        <w:spacing w:after="0"/>
        <w:ind w:right="-19" w:firstLine="540"/>
        <w:jc w:val="both"/>
        <w:rPr>
          <w:sz w:val="28"/>
          <w:szCs w:val="28"/>
        </w:rPr>
      </w:pPr>
      <w:r w:rsidRPr="00DA77CE">
        <w:rPr>
          <w:b/>
          <w:sz w:val="28"/>
          <w:szCs w:val="28"/>
        </w:rPr>
        <w:t>Рецензія</w:t>
      </w:r>
      <w:r w:rsidRPr="00DE0C6B">
        <w:rPr>
          <w:sz w:val="28"/>
          <w:szCs w:val="28"/>
        </w:rPr>
        <w:t xml:space="preserve">– критична оцінка праці, відгук про неї. У ній висловлюють міркування про прочитане загалом і його найважливіші деталі, застосовуючи науково обґрунтовані доведення, факти, пояснення. Рецензії здебільшого мають характер </w:t>
      </w:r>
      <w:r w:rsidRPr="00DE0C6B">
        <w:rPr>
          <w:sz w:val="28"/>
          <w:szCs w:val="28"/>
        </w:rPr>
        <w:lastRenderedPageBreak/>
        <w:t>висновків, узагальнень, оцінки прочитаного. Можна давати оцінку книги чи статті загалом або окремих її розділам, частинам, роблячи наприкінці узагальнення.</w:t>
      </w:r>
    </w:p>
    <w:p w:rsidR="00CA2A81" w:rsidRPr="00DE0C6B" w:rsidRDefault="00CA2A81" w:rsidP="00DE0C6B">
      <w:pPr>
        <w:pStyle w:val="ad"/>
        <w:spacing w:after="0"/>
        <w:ind w:right="-19" w:firstLine="540"/>
        <w:jc w:val="both"/>
        <w:rPr>
          <w:sz w:val="28"/>
          <w:szCs w:val="28"/>
        </w:rPr>
      </w:pPr>
      <w:r w:rsidRPr="00DA77CE">
        <w:rPr>
          <w:b/>
          <w:sz w:val="28"/>
          <w:szCs w:val="28"/>
        </w:rPr>
        <w:t>Складання зведеного конспекту</w:t>
      </w:r>
      <w:r w:rsidRPr="00DE0C6B">
        <w:rPr>
          <w:sz w:val="28"/>
          <w:szCs w:val="28"/>
        </w:rPr>
        <w:t>становить систему записів, які містять фіксування планів, виписування цитат, окремих тез, висновків, докладне конспектування розділів тощо.</w:t>
      </w:r>
    </w:p>
    <w:p w:rsidR="00CA2A81" w:rsidRPr="00DE0C6B" w:rsidRDefault="00CA2A81" w:rsidP="00DE0C6B">
      <w:pPr>
        <w:pStyle w:val="ad"/>
        <w:spacing w:after="0"/>
        <w:ind w:right="-19" w:firstLine="540"/>
        <w:jc w:val="both"/>
        <w:rPr>
          <w:sz w:val="28"/>
          <w:szCs w:val="28"/>
        </w:rPr>
      </w:pPr>
      <w:r w:rsidRPr="00DE0C6B">
        <w:rPr>
          <w:sz w:val="28"/>
          <w:szCs w:val="28"/>
        </w:rPr>
        <w:t xml:space="preserve">На окремих аркушах паперу або в спеціальному зошиті треба </w:t>
      </w:r>
      <w:r w:rsidRPr="00DA77CE">
        <w:rPr>
          <w:b/>
          <w:sz w:val="28"/>
          <w:szCs w:val="28"/>
        </w:rPr>
        <w:t>виписувати незрозумілі слова</w:t>
      </w:r>
      <w:r w:rsidRPr="00DE0C6B">
        <w:rPr>
          <w:sz w:val="28"/>
          <w:szCs w:val="28"/>
        </w:rPr>
        <w:t>з поясненням і тлумаченням їх значення, прислів’я, приказки, афоризми, крилаті слова, що також є корисним у діяльності студента.</w:t>
      </w:r>
    </w:p>
    <w:p w:rsidR="00CA2A81" w:rsidRPr="00DE0C6B" w:rsidRDefault="00CA2A81" w:rsidP="00DE0C6B">
      <w:pPr>
        <w:pStyle w:val="ad"/>
        <w:spacing w:after="0"/>
        <w:ind w:right="-19" w:firstLine="540"/>
        <w:jc w:val="both"/>
        <w:rPr>
          <w:sz w:val="28"/>
          <w:szCs w:val="28"/>
        </w:rPr>
      </w:pPr>
      <w:r w:rsidRPr="00DE0C6B">
        <w:rPr>
          <w:sz w:val="28"/>
          <w:szCs w:val="28"/>
        </w:rPr>
        <w:t>У наш час студенти можуть користуватися й Інтернетом. Для цього їм насамперед необхідно оволодіти методикою роботи в Інтернеті.</w:t>
      </w:r>
    </w:p>
    <w:p w:rsidR="00CA2A81" w:rsidRPr="00DE0C6B" w:rsidRDefault="00CA2A81" w:rsidP="004D410F">
      <w:pPr>
        <w:pStyle w:val="ad"/>
        <w:spacing w:after="0"/>
        <w:ind w:right="-19" w:firstLine="540"/>
        <w:jc w:val="both"/>
        <w:rPr>
          <w:sz w:val="28"/>
          <w:szCs w:val="28"/>
        </w:rPr>
      </w:pPr>
      <w:r w:rsidRPr="00DE0C6B">
        <w:rPr>
          <w:sz w:val="28"/>
          <w:szCs w:val="28"/>
        </w:rPr>
        <w:t>Для користування WWW-сервісом (найпопулярніша послуга в мережі «Інтернет») найчастіше використовують програму-браузер Internet Explorer. Запускати програму можна, швидко двічі натиснувши лівою клавішею   мишкина  піктограмі</w:t>
      </w:r>
      <w:r w:rsidR="008D533C">
        <w:rPr>
          <w:sz w:val="28"/>
          <w:szCs w:val="28"/>
          <w:lang w:val="uk-UA"/>
        </w:rPr>
        <w:t xml:space="preserve"> </w:t>
      </w:r>
      <w:r w:rsidRPr="00DE0C6B">
        <w:rPr>
          <w:sz w:val="28"/>
          <w:szCs w:val="28"/>
        </w:rPr>
        <w:t>цієї</w:t>
      </w:r>
      <w:r w:rsidR="008D533C">
        <w:rPr>
          <w:sz w:val="28"/>
          <w:szCs w:val="28"/>
          <w:lang w:val="uk-UA"/>
        </w:rPr>
        <w:t xml:space="preserve"> </w:t>
      </w:r>
      <w:r w:rsidRPr="00DE0C6B">
        <w:rPr>
          <w:sz w:val="28"/>
          <w:szCs w:val="28"/>
        </w:rPr>
        <w:t>програми,  що  є  на  робочомустолі</w:t>
      </w:r>
    </w:p>
    <w:p w:rsidR="00CA2A81" w:rsidRPr="00DE0C6B" w:rsidRDefault="00CA2A81" w:rsidP="00DE0C6B">
      <w:pPr>
        <w:pStyle w:val="ad"/>
        <w:tabs>
          <w:tab w:val="left" w:pos="3394"/>
        </w:tabs>
        <w:spacing w:after="0"/>
        <w:ind w:right="-19"/>
        <w:jc w:val="both"/>
        <w:rPr>
          <w:sz w:val="28"/>
          <w:szCs w:val="28"/>
        </w:rPr>
      </w:pPr>
      <w:r w:rsidRPr="00DE0C6B">
        <w:rPr>
          <w:sz w:val="28"/>
          <w:szCs w:val="28"/>
        </w:rPr>
        <w:t>Windows, абонапіктограмі</w:t>
      </w:r>
      <w:r w:rsidRPr="00DE0C6B">
        <w:rPr>
          <w:sz w:val="28"/>
          <w:szCs w:val="28"/>
        </w:rPr>
        <w:tab/>
        <w:t>панелі швидкогодоступу.</w:t>
      </w:r>
    </w:p>
    <w:p w:rsidR="00CA2A81" w:rsidRPr="00DE0C6B" w:rsidRDefault="00CA2A81" w:rsidP="00DE0C6B">
      <w:pPr>
        <w:pStyle w:val="ad"/>
        <w:spacing w:after="0"/>
        <w:ind w:right="-19" w:firstLine="540"/>
        <w:jc w:val="both"/>
        <w:rPr>
          <w:sz w:val="28"/>
          <w:szCs w:val="28"/>
        </w:rPr>
      </w:pPr>
      <w:r w:rsidRPr="00DE0C6B">
        <w:rPr>
          <w:b/>
          <w:sz w:val="28"/>
          <w:szCs w:val="28"/>
        </w:rPr>
        <w:t xml:space="preserve">Органи управління. </w:t>
      </w:r>
      <w:r w:rsidRPr="00DE0C6B">
        <w:rPr>
          <w:sz w:val="28"/>
          <w:szCs w:val="28"/>
        </w:rPr>
        <w:t>Для керування програмою зазвичай використовують Панель інструментів, яка містить:</w:t>
      </w:r>
    </w:p>
    <w:p w:rsidR="00CA2A81" w:rsidRPr="00DE0C6B" w:rsidRDefault="00CA2A81" w:rsidP="00DE0C6B">
      <w:pPr>
        <w:pStyle w:val="a3"/>
        <w:numPr>
          <w:ilvl w:val="0"/>
          <w:numId w:val="10"/>
        </w:numPr>
        <w:tabs>
          <w:tab w:val="left" w:pos="827"/>
        </w:tabs>
        <w:autoSpaceDE/>
        <w:autoSpaceDN/>
        <w:adjustRightInd/>
        <w:ind w:right="-19" w:firstLine="540"/>
        <w:contextualSpacing w:val="0"/>
        <w:jc w:val="both"/>
        <w:rPr>
          <w:sz w:val="28"/>
          <w:szCs w:val="28"/>
        </w:rPr>
      </w:pPr>
      <w:r w:rsidRPr="00DE0C6B">
        <w:rPr>
          <w:sz w:val="28"/>
          <w:szCs w:val="28"/>
        </w:rPr>
        <w:lastRenderedPageBreak/>
        <w:t xml:space="preserve">навігаційні кнопки </w:t>
      </w:r>
      <w:r w:rsidRPr="00DE0C6B">
        <w:rPr>
          <w:i/>
          <w:sz w:val="28"/>
          <w:szCs w:val="28"/>
        </w:rPr>
        <w:t xml:space="preserve">Вперед </w:t>
      </w:r>
      <w:r w:rsidRPr="00DE0C6B">
        <w:rPr>
          <w:sz w:val="28"/>
          <w:szCs w:val="28"/>
        </w:rPr>
        <w:t xml:space="preserve">та </w:t>
      </w:r>
      <w:r w:rsidRPr="00DE0C6B">
        <w:rPr>
          <w:i/>
          <w:sz w:val="28"/>
          <w:szCs w:val="28"/>
        </w:rPr>
        <w:t xml:space="preserve">Назад </w:t>
      </w:r>
      <w:r w:rsidRPr="00DE0C6B">
        <w:rPr>
          <w:sz w:val="28"/>
          <w:szCs w:val="28"/>
        </w:rPr>
        <w:t>для завантаження раніше відвіданихсторінок;</w:t>
      </w:r>
    </w:p>
    <w:p w:rsidR="00CA2A81" w:rsidRPr="00DE0C6B" w:rsidRDefault="00CA2A81" w:rsidP="00DE0C6B">
      <w:pPr>
        <w:pStyle w:val="a3"/>
        <w:numPr>
          <w:ilvl w:val="0"/>
          <w:numId w:val="10"/>
        </w:numPr>
        <w:tabs>
          <w:tab w:val="left" w:pos="827"/>
        </w:tabs>
        <w:autoSpaceDE/>
        <w:autoSpaceDN/>
        <w:adjustRightInd/>
        <w:ind w:right="-19" w:firstLine="540"/>
        <w:contextualSpacing w:val="0"/>
        <w:jc w:val="both"/>
        <w:rPr>
          <w:sz w:val="28"/>
          <w:szCs w:val="28"/>
        </w:rPr>
      </w:pPr>
      <w:r w:rsidRPr="00DE0C6B">
        <w:rPr>
          <w:sz w:val="28"/>
          <w:szCs w:val="28"/>
        </w:rPr>
        <w:t xml:space="preserve">кнопку </w:t>
      </w:r>
      <w:r w:rsidRPr="00DE0C6B">
        <w:rPr>
          <w:i/>
          <w:sz w:val="28"/>
          <w:szCs w:val="28"/>
        </w:rPr>
        <w:t xml:space="preserve">Остановить </w:t>
      </w:r>
      <w:r w:rsidRPr="00DE0C6B">
        <w:rPr>
          <w:sz w:val="28"/>
          <w:szCs w:val="28"/>
        </w:rPr>
        <w:t>для зупинення завантаження сторінки;</w:t>
      </w:r>
    </w:p>
    <w:p w:rsidR="00CA2A81" w:rsidRPr="00DE0C6B" w:rsidRDefault="00CA2A81" w:rsidP="00DE0C6B">
      <w:pPr>
        <w:pStyle w:val="a3"/>
        <w:numPr>
          <w:ilvl w:val="0"/>
          <w:numId w:val="10"/>
        </w:numPr>
        <w:tabs>
          <w:tab w:val="left" w:pos="827"/>
        </w:tabs>
        <w:autoSpaceDE/>
        <w:autoSpaceDN/>
        <w:adjustRightInd/>
        <w:ind w:left="826" w:right="-19"/>
        <w:contextualSpacing w:val="0"/>
        <w:jc w:val="both"/>
        <w:rPr>
          <w:sz w:val="28"/>
          <w:szCs w:val="28"/>
        </w:rPr>
      </w:pPr>
      <w:r w:rsidRPr="00DE0C6B">
        <w:rPr>
          <w:sz w:val="28"/>
          <w:szCs w:val="28"/>
        </w:rPr>
        <w:t xml:space="preserve">кнопку </w:t>
      </w:r>
      <w:r w:rsidRPr="00DE0C6B">
        <w:rPr>
          <w:i/>
          <w:sz w:val="28"/>
          <w:szCs w:val="28"/>
        </w:rPr>
        <w:t xml:space="preserve">Обновить </w:t>
      </w:r>
      <w:r w:rsidRPr="00DE0C6B">
        <w:rPr>
          <w:sz w:val="28"/>
          <w:szCs w:val="28"/>
        </w:rPr>
        <w:t>для перевантаженнясторінки;</w:t>
      </w:r>
    </w:p>
    <w:p w:rsidR="00CA2A81" w:rsidRPr="00DE0C6B" w:rsidRDefault="00CA2A81" w:rsidP="00DE0C6B">
      <w:pPr>
        <w:pStyle w:val="a3"/>
        <w:numPr>
          <w:ilvl w:val="0"/>
          <w:numId w:val="10"/>
        </w:numPr>
        <w:tabs>
          <w:tab w:val="left" w:pos="827"/>
        </w:tabs>
        <w:autoSpaceDE/>
        <w:autoSpaceDN/>
        <w:adjustRightInd/>
        <w:ind w:right="-19" w:firstLine="540"/>
        <w:contextualSpacing w:val="0"/>
        <w:jc w:val="both"/>
        <w:rPr>
          <w:sz w:val="28"/>
          <w:szCs w:val="28"/>
        </w:rPr>
      </w:pPr>
      <w:r w:rsidRPr="00DE0C6B">
        <w:rPr>
          <w:sz w:val="28"/>
          <w:szCs w:val="28"/>
        </w:rPr>
        <w:t xml:space="preserve">кнопку </w:t>
      </w:r>
      <w:r w:rsidRPr="00DE0C6B">
        <w:rPr>
          <w:i/>
          <w:sz w:val="28"/>
          <w:szCs w:val="28"/>
        </w:rPr>
        <w:t xml:space="preserve">Домой </w:t>
      </w:r>
      <w:r w:rsidRPr="00DE0C6B">
        <w:rPr>
          <w:sz w:val="28"/>
          <w:szCs w:val="28"/>
        </w:rPr>
        <w:t>для завантаження стартової сторінки (зазвичай найчастіше відвідувана сторінка, з якої починається роботабраузера);</w:t>
      </w:r>
    </w:p>
    <w:p w:rsidR="00CA2A81" w:rsidRPr="00DE0C6B" w:rsidRDefault="00CA2A81" w:rsidP="00DE0C6B">
      <w:pPr>
        <w:pStyle w:val="a3"/>
        <w:numPr>
          <w:ilvl w:val="0"/>
          <w:numId w:val="10"/>
        </w:numPr>
        <w:tabs>
          <w:tab w:val="left" w:pos="827"/>
        </w:tabs>
        <w:autoSpaceDE/>
        <w:autoSpaceDN/>
        <w:adjustRightInd/>
        <w:ind w:left="826" w:right="-19"/>
        <w:contextualSpacing w:val="0"/>
        <w:jc w:val="both"/>
        <w:rPr>
          <w:sz w:val="28"/>
          <w:szCs w:val="28"/>
        </w:rPr>
      </w:pPr>
      <w:r w:rsidRPr="00DE0C6B">
        <w:rPr>
          <w:sz w:val="28"/>
          <w:szCs w:val="28"/>
        </w:rPr>
        <w:t xml:space="preserve">кнопку  </w:t>
      </w:r>
      <w:r w:rsidRPr="00DE0C6B">
        <w:rPr>
          <w:i/>
          <w:sz w:val="28"/>
          <w:szCs w:val="28"/>
        </w:rPr>
        <w:t xml:space="preserve">Поиск  </w:t>
      </w:r>
      <w:r w:rsidRPr="00DE0C6B">
        <w:rPr>
          <w:sz w:val="28"/>
          <w:szCs w:val="28"/>
        </w:rPr>
        <w:t>для  здійснення  пошуку інформації</w:t>
      </w:r>
    </w:p>
    <w:p w:rsidR="00CA2A81" w:rsidRPr="00DE0C6B" w:rsidRDefault="00CA2A81" w:rsidP="00DE0C6B">
      <w:pPr>
        <w:pStyle w:val="ad"/>
        <w:spacing w:after="0"/>
        <w:ind w:right="-19"/>
        <w:jc w:val="both"/>
        <w:rPr>
          <w:sz w:val="28"/>
          <w:szCs w:val="28"/>
        </w:rPr>
      </w:pPr>
      <w:r w:rsidRPr="00DE0C6B">
        <w:rPr>
          <w:sz w:val="28"/>
          <w:szCs w:val="28"/>
        </w:rPr>
        <w:t>(використовують рідко);</w:t>
      </w:r>
    </w:p>
    <w:p w:rsidR="00CA2A81" w:rsidRPr="00DE0C6B" w:rsidRDefault="00CA2A81" w:rsidP="00DE0C6B">
      <w:pPr>
        <w:pStyle w:val="a3"/>
        <w:numPr>
          <w:ilvl w:val="0"/>
          <w:numId w:val="10"/>
        </w:numPr>
        <w:tabs>
          <w:tab w:val="left" w:pos="827"/>
        </w:tabs>
        <w:autoSpaceDE/>
        <w:autoSpaceDN/>
        <w:adjustRightInd/>
        <w:ind w:right="-19" w:firstLine="540"/>
        <w:contextualSpacing w:val="0"/>
        <w:jc w:val="both"/>
        <w:rPr>
          <w:sz w:val="28"/>
          <w:szCs w:val="28"/>
        </w:rPr>
      </w:pPr>
      <w:r w:rsidRPr="00DE0C6B">
        <w:rPr>
          <w:sz w:val="28"/>
          <w:szCs w:val="28"/>
        </w:rPr>
        <w:t xml:space="preserve">кнопку </w:t>
      </w:r>
      <w:r w:rsidRPr="00DE0C6B">
        <w:rPr>
          <w:i/>
          <w:sz w:val="28"/>
          <w:szCs w:val="28"/>
        </w:rPr>
        <w:t xml:space="preserve">Избранное </w:t>
      </w:r>
      <w:r w:rsidRPr="00DE0C6B">
        <w:rPr>
          <w:sz w:val="28"/>
          <w:szCs w:val="28"/>
        </w:rPr>
        <w:t>для роботи з нотатками (записи адрес сторінок, до яких плануємоповертатися);</w:t>
      </w:r>
    </w:p>
    <w:p w:rsidR="00CA2A81" w:rsidRPr="00DE0C6B" w:rsidRDefault="00CA2A81" w:rsidP="00DE0C6B">
      <w:pPr>
        <w:pStyle w:val="a3"/>
        <w:numPr>
          <w:ilvl w:val="0"/>
          <w:numId w:val="10"/>
        </w:numPr>
        <w:tabs>
          <w:tab w:val="left" w:pos="827"/>
        </w:tabs>
        <w:autoSpaceDE/>
        <w:autoSpaceDN/>
        <w:adjustRightInd/>
        <w:ind w:right="-19" w:firstLine="540"/>
        <w:contextualSpacing w:val="0"/>
        <w:jc w:val="both"/>
        <w:rPr>
          <w:sz w:val="28"/>
          <w:szCs w:val="28"/>
        </w:rPr>
      </w:pPr>
      <w:r w:rsidRPr="00DE0C6B">
        <w:rPr>
          <w:sz w:val="28"/>
          <w:szCs w:val="28"/>
        </w:rPr>
        <w:t xml:space="preserve">кнопку </w:t>
      </w:r>
      <w:r w:rsidRPr="00DE0C6B">
        <w:rPr>
          <w:i/>
          <w:sz w:val="28"/>
          <w:szCs w:val="28"/>
        </w:rPr>
        <w:t xml:space="preserve">Журнал </w:t>
      </w:r>
      <w:r w:rsidRPr="00DE0C6B">
        <w:rPr>
          <w:sz w:val="28"/>
          <w:szCs w:val="28"/>
        </w:rPr>
        <w:t>для ведення протоколу сторінок,  що їх відвідувалираніше;</w:t>
      </w:r>
    </w:p>
    <w:p w:rsidR="00CA2A81" w:rsidRPr="00DE0C6B" w:rsidRDefault="00CA2A81" w:rsidP="00DE0C6B">
      <w:pPr>
        <w:pStyle w:val="a3"/>
        <w:numPr>
          <w:ilvl w:val="0"/>
          <w:numId w:val="10"/>
        </w:numPr>
        <w:tabs>
          <w:tab w:val="left" w:pos="827"/>
        </w:tabs>
        <w:autoSpaceDE/>
        <w:autoSpaceDN/>
        <w:adjustRightInd/>
        <w:ind w:left="826" w:right="-19"/>
        <w:contextualSpacing w:val="0"/>
        <w:jc w:val="both"/>
        <w:rPr>
          <w:sz w:val="28"/>
          <w:szCs w:val="28"/>
        </w:rPr>
      </w:pPr>
      <w:r w:rsidRPr="00DE0C6B">
        <w:rPr>
          <w:sz w:val="28"/>
          <w:szCs w:val="28"/>
        </w:rPr>
        <w:t xml:space="preserve">кнопку </w:t>
      </w:r>
      <w:r w:rsidRPr="00DE0C6B">
        <w:rPr>
          <w:i/>
          <w:sz w:val="28"/>
          <w:szCs w:val="28"/>
        </w:rPr>
        <w:t xml:space="preserve">Пошта </w:t>
      </w:r>
      <w:r w:rsidRPr="00DE0C6B">
        <w:rPr>
          <w:sz w:val="28"/>
          <w:szCs w:val="28"/>
        </w:rPr>
        <w:t>для переходу до поштовогоклієнта;</w:t>
      </w:r>
    </w:p>
    <w:p w:rsidR="00CA2A81" w:rsidRPr="00DE0C6B" w:rsidRDefault="00CA2A81" w:rsidP="00DE0C6B">
      <w:pPr>
        <w:pStyle w:val="a3"/>
        <w:numPr>
          <w:ilvl w:val="0"/>
          <w:numId w:val="10"/>
        </w:numPr>
        <w:tabs>
          <w:tab w:val="left" w:pos="827"/>
        </w:tabs>
        <w:autoSpaceDE/>
        <w:autoSpaceDN/>
        <w:adjustRightInd/>
        <w:ind w:left="826" w:right="-19"/>
        <w:contextualSpacing w:val="0"/>
        <w:jc w:val="both"/>
        <w:rPr>
          <w:sz w:val="28"/>
          <w:szCs w:val="28"/>
        </w:rPr>
      </w:pPr>
      <w:r w:rsidRPr="00DE0C6B">
        <w:rPr>
          <w:sz w:val="28"/>
          <w:szCs w:val="28"/>
        </w:rPr>
        <w:t xml:space="preserve">кнопку  </w:t>
      </w:r>
      <w:r w:rsidRPr="00DE0C6B">
        <w:rPr>
          <w:i/>
          <w:sz w:val="28"/>
          <w:szCs w:val="28"/>
        </w:rPr>
        <w:t xml:space="preserve">Печать  </w:t>
      </w:r>
      <w:r w:rsidRPr="00DE0C6B">
        <w:rPr>
          <w:sz w:val="28"/>
          <w:szCs w:val="28"/>
        </w:rPr>
        <w:t>для  роздрукування  матеріалів  та</w:t>
      </w:r>
    </w:p>
    <w:p w:rsidR="00CA2A81" w:rsidRPr="00DE0C6B" w:rsidRDefault="00CA2A81" w:rsidP="00DE0C6B">
      <w:pPr>
        <w:pStyle w:val="ad"/>
        <w:spacing w:after="0"/>
        <w:ind w:right="-19"/>
        <w:jc w:val="both"/>
        <w:rPr>
          <w:sz w:val="28"/>
          <w:szCs w:val="28"/>
        </w:rPr>
      </w:pPr>
      <w:r w:rsidRPr="00DE0C6B">
        <w:rPr>
          <w:sz w:val="28"/>
          <w:szCs w:val="28"/>
        </w:rPr>
        <w:t>інші.</w:t>
      </w:r>
    </w:p>
    <w:p w:rsidR="00CA2A81" w:rsidRPr="00DE0C6B" w:rsidRDefault="00CA2A81" w:rsidP="00DD3E80">
      <w:pPr>
        <w:pStyle w:val="ad"/>
        <w:spacing w:after="0"/>
        <w:ind w:right="-19" w:firstLine="658"/>
        <w:jc w:val="both"/>
        <w:rPr>
          <w:sz w:val="28"/>
          <w:szCs w:val="28"/>
        </w:rPr>
      </w:pPr>
      <w:r w:rsidRPr="00DE0C6B">
        <w:rPr>
          <w:sz w:val="28"/>
          <w:szCs w:val="28"/>
        </w:rPr>
        <w:t xml:space="preserve">Особливе місце належить полю </w:t>
      </w:r>
      <w:r w:rsidRPr="00DE0C6B">
        <w:rPr>
          <w:i/>
          <w:sz w:val="28"/>
          <w:szCs w:val="28"/>
        </w:rPr>
        <w:t xml:space="preserve">Адрес. </w:t>
      </w:r>
      <w:r w:rsidRPr="00DE0C6B">
        <w:rPr>
          <w:sz w:val="28"/>
          <w:szCs w:val="28"/>
        </w:rPr>
        <w:t>Його використовують для ведення WEB-адрес сторінок, які потрібно завантажити. Зазвичай адреса WEB-сторінки має такий вигляд</w:t>
      </w:r>
      <w:r w:rsidRPr="00CD67E9">
        <w:rPr>
          <w:sz w:val="28"/>
          <w:szCs w:val="28"/>
        </w:rPr>
        <w:t>http://mdu.edu.ua/</w:t>
      </w:r>
      <w:r w:rsidRPr="00DE0C6B">
        <w:rPr>
          <w:sz w:val="28"/>
          <w:szCs w:val="28"/>
        </w:rPr>
        <w:t xml:space="preserve">(адреса сторінки </w:t>
      </w:r>
      <w:r>
        <w:rPr>
          <w:sz w:val="28"/>
          <w:szCs w:val="28"/>
          <w:lang w:val="uk-UA"/>
        </w:rPr>
        <w:t>Миколаївського національного університету імені В.О.Сухомлинського</w:t>
      </w:r>
      <w:r w:rsidRPr="00DE0C6B">
        <w:rPr>
          <w:sz w:val="28"/>
          <w:szCs w:val="28"/>
        </w:rPr>
        <w:t xml:space="preserve">). Якщо у </w:t>
      </w:r>
      <w:r w:rsidRPr="00DE0C6B">
        <w:rPr>
          <w:sz w:val="28"/>
          <w:szCs w:val="28"/>
        </w:rPr>
        <w:lastRenderedPageBreak/>
        <w:t xml:space="preserve">полі </w:t>
      </w:r>
      <w:r w:rsidRPr="00DD3E80">
        <w:rPr>
          <w:sz w:val="28"/>
          <w:szCs w:val="28"/>
        </w:rPr>
        <w:t xml:space="preserve">Адрес </w:t>
      </w:r>
      <w:r w:rsidRPr="00DE0C6B">
        <w:rPr>
          <w:sz w:val="28"/>
          <w:szCs w:val="28"/>
        </w:rPr>
        <w:t xml:space="preserve">ввести зазначену адресу та натиснути кнопку </w:t>
      </w:r>
      <w:r w:rsidRPr="00DE0C6B">
        <w:rPr>
          <w:i/>
          <w:sz w:val="28"/>
          <w:szCs w:val="28"/>
        </w:rPr>
        <w:t>Переход</w:t>
      </w:r>
      <w:r w:rsidRPr="00DE0C6B">
        <w:rPr>
          <w:sz w:val="28"/>
          <w:szCs w:val="28"/>
        </w:rPr>
        <w:t xml:space="preserve">, що поруч із полем, то буде завантажено вищезгадану сторінку </w:t>
      </w:r>
      <w:r>
        <w:rPr>
          <w:sz w:val="28"/>
          <w:szCs w:val="28"/>
          <w:lang w:val="uk-UA"/>
        </w:rPr>
        <w:t>МНУ імені В.О.Сухомлинського</w:t>
      </w:r>
      <w:r w:rsidRPr="00DE0C6B">
        <w:rPr>
          <w:sz w:val="28"/>
          <w:szCs w:val="28"/>
        </w:rPr>
        <w:t>.</w:t>
      </w:r>
    </w:p>
    <w:p w:rsidR="00CA2A81" w:rsidRPr="000E37BE" w:rsidRDefault="00CA2A81" w:rsidP="000E37BE">
      <w:pPr>
        <w:pStyle w:val="ad"/>
        <w:spacing w:after="0"/>
        <w:ind w:firstLine="540"/>
        <w:jc w:val="both"/>
        <w:rPr>
          <w:sz w:val="28"/>
          <w:szCs w:val="28"/>
        </w:rPr>
      </w:pPr>
      <w:r w:rsidRPr="000E37BE">
        <w:rPr>
          <w:b/>
          <w:sz w:val="28"/>
          <w:szCs w:val="28"/>
        </w:rPr>
        <w:t xml:space="preserve">Пошук інформації. </w:t>
      </w:r>
      <w:r w:rsidRPr="000E37BE">
        <w:rPr>
          <w:sz w:val="28"/>
          <w:szCs w:val="28"/>
        </w:rPr>
        <w:t xml:space="preserve">Оскільки Інтернет – це гіпер- простір збереження фактично безмежної кількості інформації, важливим є уміння віднайти в ньому потрібну інформацію. Для цього використовують пошукові служби. Однією з найпопулярніших є пошукова служба Google. Для завантаження її в полі </w:t>
      </w:r>
      <w:r w:rsidRPr="000E37BE">
        <w:rPr>
          <w:i/>
          <w:sz w:val="28"/>
          <w:szCs w:val="28"/>
        </w:rPr>
        <w:t xml:space="preserve">Адрес </w:t>
      </w:r>
      <w:r w:rsidRPr="000E37BE">
        <w:rPr>
          <w:sz w:val="28"/>
          <w:szCs w:val="28"/>
        </w:rPr>
        <w:t xml:space="preserve">необхідно ввести адресу </w:t>
      </w:r>
      <w:hyperlink r:id="rId8" w:history="1">
        <w:r w:rsidRPr="000E37BE">
          <w:rPr>
            <w:rStyle w:val="af0"/>
            <w:sz w:val="28"/>
            <w:szCs w:val="28"/>
            <w:u w:color="0000FF"/>
          </w:rPr>
          <w:t>www.google.com.ua</w:t>
        </w:r>
        <w:r w:rsidRPr="000E37BE">
          <w:rPr>
            <w:rStyle w:val="af0"/>
            <w:sz w:val="28"/>
            <w:szCs w:val="28"/>
          </w:rPr>
          <w:t>.</w:t>
        </w:r>
      </w:hyperlink>
      <w:r w:rsidRPr="000E37BE">
        <w:rPr>
          <w:sz w:val="28"/>
          <w:szCs w:val="28"/>
        </w:rPr>
        <w:t xml:space="preserve"> Після завантаження сторінки пошукової служби Google у полі запиту вводять ключові слова пошуку, наприклад </w:t>
      </w:r>
      <w:r w:rsidRPr="0083611D">
        <w:rPr>
          <w:i/>
          <w:sz w:val="28"/>
          <w:szCs w:val="28"/>
          <w:lang w:val="uk-UA"/>
        </w:rPr>
        <w:t>Всемирний банк</w:t>
      </w:r>
      <w:r w:rsidRPr="000E37BE">
        <w:rPr>
          <w:sz w:val="28"/>
          <w:szCs w:val="28"/>
        </w:rPr>
        <w:t xml:space="preserve">(російською мовою). Після натиснення кнопки </w:t>
      </w:r>
      <w:r w:rsidRPr="000E37BE">
        <w:rPr>
          <w:i/>
          <w:sz w:val="28"/>
          <w:szCs w:val="28"/>
        </w:rPr>
        <w:t xml:space="preserve">Пошук Google </w:t>
      </w:r>
      <w:r w:rsidRPr="000E37BE">
        <w:rPr>
          <w:sz w:val="28"/>
          <w:szCs w:val="28"/>
        </w:rPr>
        <w:t xml:space="preserve">ми отримаємо результати пошуку: якщо було зафіксовано прапо- рець </w:t>
      </w:r>
      <w:r w:rsidRPr="000E37BE">
        <w:rPr>
          <w:i/>
          <w:sz w:val="28"/>
          <w:szCs w:val="28"/>
        </w:rPr>
        <w:t xml:space="preserve">сторінки з України, </w:t>
      </w:r>
      <w:r w:rsidRPr="000E37BE">
        <w:rPr>
          <w:sz w:val="28"/>
          <w:szCs w:val="28"/>
        </w:rPr>
        <w:t xml:space="preserve">отримаємо 260000 сторінок, що вміщують вищезазначені ключові слова; якщо було зафіксовано прапорець </w:t>
      </w:r>
      <w:r w:rsidRPr="000E37BE">
        <w:rPr>
          <w:i/>
          <w:sz w:val="28"/>
          <w:szCs w:val="28"/>
        </w:rPr>
        <w:t>веб</w:t>
      </w:r>
      <w:r w:rsidRPr="000E37BE">
        <w:rPr>
          <w:sz w:val="28"/>
          <w:szCs w:val="28"/>
        </w:rPr>
        <w:t>, то результат пошуку становитиме на сьогодні 1 420 000 сторінок, оскільки в першому випадку ми обмежили пошук тільки в межах України, а в другому – не обмежували.</w:t>
      </w:r>
    </w:p>
    <w:p w:rsidR="00CA2A81" w:rsidRPr="000E37BE" w:rsidRDefault="00CA2A81" w:rsidP="0083611D">
      <w:pPr>
        <w:pStyle w:val="ad"/>
        <w:spacing w:after="0"/>
        <w:ind w:right="101" w:firstLine="540"/>
        <w:jc w:val="both"/>
        <w:rPr>
          <w:sz w:val="28"/>
          <w:szCs w:val="28"/>
        </w:rPr>
      </w:pPr>
      <w:r w:rsidRPr="000E37BE">
        <w:rPr>
          <w:sz w:val="28"/>
          <w:szCs w:val="28"/>
        </w:rPr>
        <w:t>Аналогічно здійснюється пошук за іншими ключовими словами. Важливо усвідомити, що результат пошуку значною мірою залежить від коректності ключових слів.</w:t>
      </w:r>
    </w:p>
    <w:p w:rsidR="00CA2A81" w:rsidRPr="000E37BE" w:rsidRDefault="00CA2A81" w:rsidP="0083611D">
      <w:pPr>
        <w:pStyle w:val="ad"/>
        <w:spacing w:after="0"/>
        <w:ind w:right="123" w:firstLine="539"/>
        <w:jc w:val="both"/>
        <w:rPr>
          <w:sz w:val="28"/>
          <w:szCs w:val="28"/>
        </w:rPr>
      </w:pPr>
      <w:r w:rsidRPr="000E37BE">
        <w:rPr>
          <w:sz w:val="28"/>
          <w:szCs w:val="28"/>
        </w:rPr>
        <w:lastRenderedPageBreak/>
        <w:t>Отримані результати пошуку подано у вигляді списків по 10 позицій на сторінку. Кількість сторінок наведено наприкінці першої сторінки результатів пошуку. Для переходу на віднайдені сторінки використовують гіперпосилання.</w:t>
      </w:r>
    </w:p>
    <w:p w:rsidR="00CA2A81" w:rsidRPr="00AF3FDC" w:rsidRDefault="00CA2A81" w:rsidP="0083611D">
      <w:pPr>
        <w:pStyle w:val="ad"/>
        <w:spacing w:after="0"/>
        <w:ind w:right="123" w:firstLine="540"/>
        <w:jc w:val="both"/>
        <w:rPr>
          <w:sz w:val="28"/>
          <w:szCs w:val="28"/>
        </w:rPr>
      </w:pPr>
      <w:r w:rsidRPr="000E37BE">
        <w:rPr>
          <w:sz w:val="28"/>
          <w:szCs w:val="28"/>
        </w:rPr>
        <w:t xml:space="preserve">Гіперпосилання – це підкреслена частина тексту, графічного зображення та інших об’єктів, якщо навести на них курсор мишки, він із стрілки перетворюється на умовне зображення людської руки. Це означає, що натискання на ліву клавішу мишки в цьому місці призведе до завантаження вибраної сторінки, до якої адресує це гіперпосилання. </w:t>
      </w:r>
    </w:p>
    <w:p w:rsidR="00CA2A81" w:rsidRPr="000E37BE" w:rsidRDefault="00CA2A81" w:rsidP="0083611D">
      <w:pPr>
        <w:pStyle w:val="ad"/>
        <w:spacing w:after="0"/>
        <w:ind w:right="-19" w:firstLine="540"/>
        <w:jc w:val="both"/>
        <w:rPr>
          <w:sz w:val="28"/>
          <w:szCs w:val="28"/>
        </w:rPr>
      </w:pPr>
      <w:r w:rsidRPr="000E37BE">
        <w:rPr>
          <w:sz w:val="28"/>
          <w:szCs w:val="28"/>
        </w:rPr>
        <w:t xml:space="preserve">Для завантаження необхідної сторінки в окремому вікні необхідно на гіперпосиланні натиснути праву клавішу мишки та вибрати опцію Открыть в новом окне. Завантажиться ще одне вікно </w:t>
      </w:r>
      <w:r w:rsidRPr="000E37BE">
        <w:rPr>
          <w:b/>
          <w:sz w:val="28"/>
          <w:szCs w:val="28"/>
        </w:rPr>
        <w:t xml:space="preserve">Internet Explorer </w:t>
      </w:r>
      <w:r w:rsidRPr="000E37BE">
        <w:rPr>
          <w:sz w:val="28"/>
          <w:szCs w:val="28"/>
        </w:rPr>
        <w:t xml:space="preserve">з відображенням зазначеної сторінки, а вікно з результатами пошуку </w:t>
      </w:r>
      <w:r w:rsidRPr="000E37BE">
        <w:rPr>
          <w:b/>
          <w:sz w:val="28"/>
          <w:szCs w:val="28"/>
        </w:rPr>
        <w:t xml:space="preserve">Google  </w:t>
      </w:r>
      <w:r w:rsidRPr="000E37BE">
        <w:rPr>
          <w:sz w:val="28"/>
          <w:szCs w:val="28"/>
        </w:rPr>
        <w:t xml:space="preserve">збережеться. На панелі завдань з’являться два вікна </w:t>
      </w:r>
      <w:r w:rsidRPr="000E37BE">
        <w:rPr>
          <w:b/>
          <w:sz w:val="28"/>
          <w:szCs w:val="28"/>
        </w:rPr>
        <w:t xml:space="preserve">Internet Explorer, </w:t>
      </w:r>
      <w:r w:rsidRPr="000E37BE">
        <w:rPr>
          <w:sz w:val="28"/>
          <w:szCs w:val="28"/>
        </w:rPr>
        <w:t>перемикаючи які, можна успішно працювати з різними сторінками.</w:t>
      </w:r>
    </w:p>
    <w:p w:rsidR="00CA2A81" w:rsidRPr="000E37BE" w:rsidRDefault="00CA2A81" w:rsidP="0083611D">
      <w:pPr>
        <w:pStyle w:val="ad"/>
        <w:spacing w:after="0"/>
        <w:ind w:right="-19" w:firstLine="595"/>
        <w:jc w:val="both"/>
        <w:rPr>
          <w:sz w:val="28"/>
          <w:szCs w:val="28"/>
        </w:rPr>
      </w:pPr>
      <w:r w:rsidRPr="000E37BE">
        <w:rPr>
          <w:sz w:val="28"/>
          <w:szCs w:val="28"/>
        </w:rPr>
        <w:t xml:space="preserve">Іншим за популярністю інтернет-сервісом є </w:t>
      </w:r>
      <w:r w:rsidRPr="000E37BE">
        <w:rPr>
          <w:b/>
          <w:sz w:val="28"/>
          <w:szCs w:val="28"/>
        </w:rPr>
        <w:t xml:space="preserve">електронна пошта </w:t>
      </w:r>
      <w:r w:rsidRPr="000E37BE">
        <w:rPr>
          <w:sz w:val="28"/>
          <w:szCs w:val="28"/>
        </w:rPr>
        <w:t xml:space="preserve">або </w:t>
      </w:r>
      <w:r w:rsidRPr="000E37BE">
        <w:rPr>
          <w:b/>
          <w:sz w:val="28"/>
          <w:szCs w:val="28"/>
        </w:rPr>
        <w:t xml:space="preserve">e-mail. </w:t>
      </w:r>
      <w:r w:rsidRPr="000E37BE">
        <w:rPr>
          <w:sz w:val="28"/>
          <w:szCs w:val="28"/>
        </w:rPr>
        <w:t xml:space="preserve">Ця послуга дає змогу листуватися з найвіддаленішими куточками нашої планети із надзвичайною швидкістю. Для </w:t>
      </w:r>
      <w:r w:rsidRPr="000E37BE">
        <w:rPr>
          <w:sz w:val="28"/>
          <w:szCs w:val="28"/>
        </w:rPr>
        <w:lastRenderedPageBreak/>
        <w:t>цього використовують програму-клієнт OutlookExpress або аналогічні.</w:t>
      </w:r>
    </w:p>
    <w:p w:rsidR="00CA2A81" w:rsidRPr="000E37BE" w:rsidRDefault="00CA2A81" w:rsidP="0083611D">
      <w:pPr>
        <w:pStyle w:val="ad"/>
        <w:spacing w:after="0"/>
        <w:ind w:right="-19" w:firstLine="708"/>
        <w:jc w:val="both"/>
        <w:rPr>
          <w:sz w:val="28"/>
          <w:szCs w:val="28"/>
        </w:rPr>
      </w:pPr>
      <w:r w:rsidRPr="000E37BE">
        <w:rPr>
          <w:sz w:val="28"/>
          <w:szCs w:val="28"/>
        </w:rPr>
        <w:t>Найчастіше вживаними елементом інтерфейсу програми є панель інструментів. На ній переважно використовують такі командні кнопки:</w:t>
      </w:r>
    </w:p>
    <w:p w:rsidR="00CA2A81" w:rsidRPr="000E37BE" w:rsidRDefault="00CA2A81" w:rsidP="0083611D">
      <w:pPr>
        <w:pStyle w:val="a3"/>
        <w:numPr>
          <w:ilvl w:val="0"/>
          <w:numId w:val="10"/>
        </w:numPr>
        <w:tabs>
          <w:tab w:val="left" w:pos="827"/>
        </w:tabs>
        <w:autoSpaceDE/>
        <w:autoSpaceDN/>
        <w:adjustRightInd/>
        <w:ind w:right="-19" w:firstLine="540"/>
        <w:contextualSpacing w:val="0"/>
        <w:jc w:val="both"/>
        <w:rPr>
          <w:sz w:val="28"/>
          <w:szCs w:val="28"/>
        </w:rPr>
      </w:pPr>
      <w:r w:rsidRPr="000E37BE">
        <w:rPr>
          <w:sz w:val="28"/>
          <w:szCs w:val="28"/>
        </w:rPr>
        <w:t>Создать сообщение – використовують для підготов килиста;</w:t>
      </w:r>
    </w:p>
    <w:p w:rsidR="00CA2A81" w:rsidRPr="000E37BE" w:rsidRDefault="00CA2A81" w:rsidP="0083611D">
      <w:pPr>
        <w:pStyle w:val="a3"/>
        <w:numPr>
          <w:ilvl w:val="0"/>
          <w:numId w:val="10"/>
        </w:numPr>
        <w:tabs>
          <w:tab w:val="left" w:pos="827"/>
        </w:tabs>
        <w:autoSpaceDE/>
        <w:autoSpaceDN/>
        <w:adjustRightInd/>
        <w:ind w:right="-19" w:firstLine="540"/>
        <w:contextualSpacing w:val="0"/>
        <w:jc w:val="both"/>
        <w:rPr>
          <w:sz w:val="28"/>
          <w:szCs w:val="28"/>
        </w:rPr>
      </w:pPr>
      <w:r w:rsidRPr="000E37BE">
        <w:rPr>
          <w:sz w:val="28"/>
          <w:szCs w:val="28"/>
        </w:rPr>
        <w:t>Ответить отправителю – використовують для відпо віді на вибранийлист;</w:t>
      </w:r>
    </w:p>
    <w:p w:rsidR="00CA2A81" w:rsidRPr="000E37BE" w:rsidRDefault="00CA2A81" w:rsidP="0083611D">
      <w:pPr>
        <w:pStyle w:val="a3"/>
        <w:numPr>
          <w:ilvl w:val="0"/>
          <w:numId w:val="10"/>
        </w:numPr>
        <w:tabs>
          <w:tab w:val="left" w:pos="827"/>
        </w:tabs>
        <w:autoSpaceDE/>
        <w:autoSpaceDN/>
        <w:adjustRightInd/>
        <w:ind w:right="-19" w:firstLine="540"/>
        <w:contextualSpacing w:val="0"/>
        <w:jc w:val="both"/>
        <w:rPr>
          <w:sz w:val="28"/>
          <w:szCs w:val="28"/>
        </w:rPr>
      </w:pPr>
      <w:r w:rsidRPr="000E37BE">
        <w:rPr>
          <w:sz w:val="28"/>
          <w:szCs w:val="28"/>
        </w:rPr>
        <w:t>Ответить всем – використовують для відповіді на декілька листіводночасно;</w:t>
      </w:r>
    </w:p>
    <w:p w:rsidR="00CA2A81" w:rsidRPr="000E37BE" w:rsidRDefault="00CA2A81" w:rsidP="0083611D">
      <w:pPr>
        <w:pStyle w:val="a3"/>
        <w:numPr>
          <w:ilvl w:val="0"/>
          <w:numId w:val="10"/>
        </w:numPr>
        <w:tabs>
          <w:tab w:val="left" w:pos="827"/>
        </w:tabs>
        <w:autoSpaceDE/>
        <w:autoSpaceDN/>
        <w:adjustRightInd/>
        <w:ind w:left="826" w:right="-19"/>
        <w:contextualSpacing w:val="0"/>
        <w:jc w:val="both"/>
        <w:rPr>
          <w:sz w:val="28"/>
          <w:szCs w:val="28"/>
        </w:rPr>
      </w:pPr>
      <w:r w:rsidRPr="000E37BE">
        <w:rPr>
          <w:sz w:val="28"/>
          <w:szCs w:val="28"/>
        </w:rPr>
        <w:t>Переслать – пересилання листа за іншоюадресою;</w:t>
      </w:r>
    </w:p>
    <w:p w:rsidR="00CA2A81" w:rsidRPr="000E37BE" w:rsidRDefault="00CA2A81" w:rsidP="0083611D">
      <w:pPr>
        <w:pStyle w:val="a3"/>
        <w:numPr>
          <w:ilvl w:val="0"/>
          <w:numId w:val="10"/>
        </w:numPr>
        <w:tabs>
          <w:tab w:val="left" w:pos="827"/>
        </w:tabs>
        <w:autoSpaceDE/>
        <w:autoSpaceDN/>
        <w:adjustRightInd/>
        <w:ind w:left="826" w:right="-19"/>
        <w:contextualSpacing w:val="0"/>
        <w:jc w:val="both"/>
        <w:rPr>
          <w:sz w:val="28"/>
          <w:szCs w:val="28"/>
        </w:rPr>
      </w:pPr>
      <w:r w:rsidRPr="000E37BE">
        <w:rPr>
          <w:sz w:val="28"/>
          <w:szCs w:val="28"/>
        </w:rPr>
        <w:t>Печать – щоб роздрукувати змістлиста;</w:t>
      </w:r>
    </w:p>
    <w:p w:rsidR="00CA2A81" w:rsidRPr="000E37BE" w:rsidRDefault="00CA2A81" w:rsidP="0083611D">
      <w:pPr>
        <w:pStyle w:val="a3"/>
        <w:numPr>
          <w:ilvl w:val="0"/>
          <w:numId w:val="10"/>
        </w:numPr>
        <w:tabs>
          <w:tab w:val="left" w:pos="827"/>
        </w:tabs>
        <w:autoSpaceDE/>
        <w:autoSpaceDN/>
        <w:adjustRightInd/>
        <w:ind w:left="826" w:right="-19"/>
        <w:contextualSpacing w:val="0"/>
        <w:jc w:val="both"/>
        <w:rPr>
          <w:sz w:val="28"/>
          <w:szCs w:val="28"/>
        </w:rPr>
      </w:pPr>
      <w:r w:rsidRPr="000E37BE">
        <w:rPr>
          <w:sz w:val="28"/>
          <w:szCs w:val="28"/>
        </w:rPr>
        <w:t>Удалить – використовують для знищеннялиста;</w:t>
      </w:r>
    </w:p>
    <w:p w:rsidR="00CA2A81" w:rsidRPr="000E37BE" w:rsidRDefault="00CA2A81" w:rsidP="0083611D">
      <w:pPr>
        <w:pStyle w:val="a3"/>
        <w:numPr>
          <w:ilvl w:val="0"/>
          <w:numId w:val="10"/>
        </w:numPr>
        <w:tabs>
          <w:tab w:val="left" w:pos="827"/>
        </w:tabs>
        <w:autoSpaceDE/>
        <w:autoSpaceDN/>
        <w:adjustRightInd/>
        <w:ind w:right="-19" w:firstLine="540"/>
        <w:contextualSpacing w:val="0"/>
        <w:jc w:val="both"/>
        <w:rPr>
          <w:sz w:val="28"/>
          <w:szCs w:val="28"/>
        </w:rPr>
      </w:pPr>
      <w:r w:rsidRPr="000E37BE">
        <w:rPr>
          <w:sz w:val="28"/>
          <w:szCs w:val="28"/>
        </w:rPr>
        <w:t>Доставить почту – здійснює процес пересилання повідомлень, що зосередженні в папціОтправленные;</w:t>
      </w:r>
    </w:p>
    <w:p w:rsidR="00CA2A81" w:rsidRPr="000E37BE" w:rsidRDefault="00CA2A81" w:rsidP="0083611D">
      <w:pPr>
        <w:pStyle w:val="a3"/>
        <w:numPr>
          <w:ilvl w:val="0"/>
          <w:numId w:val="10"/>
        </w:numPr>
        <w:tabs>
          <w:tab w:val="left" w:pos="827"/>
        </w:tabs>
        <w:autoSpaceDE/>
        <w:autoSpaceDN/>
        <w:adjustRightInd/>
        <w:ind w:right="-19" w:firstLine="540"/>
        <w:contextualSpacing w:val="0"/>
        <w:jc w:val="both"/>
        <w:rPr>
          <w:sz w:val="28"/>
          <w:szCs w:val="28"/>
        </w:rPr>
      </w:pPr>
      <w:r w:rsidRPr="000E37BE">
        <w:rPr>
          <w:sz w:val="28"/>
          <w:szCs w:val="28"/>
        </w:rPr>
        <w:t>Адресная книга – дозволяє опрацьовувати адресну книгу.</w:t>
      </w:r>
    </w:p>
    <w:p w:rsidR="00CA2A81" w:rsidRPr="000E37BE" w:rsidRDefault="00CA2A81" w:rsidP="0083611D">
      <w:pPr>
        <w:pStyle w:val="ad"/>
        <w:spacing w:after="0"/>
        <w:ind w:right="-19" w:firstLine="540"/>
        <w:jc w:val="both"/>
        <w:rPr>
          <w:sz w:val="28"/>
          <w:szCs w:val="28"/>
        </w:rPr>
      </w:pPr>
      <w:r w:rsidRPr="000E37BE">
        <w:rPr>
          <w:sz w:val="28"/>
          <w:szCs w:val="28"/>
        </w:rPr>
        <w:t>Робоче поле програми поділено на три частини: Панель папок вміщує папки Входящие для збереження вхідної кореспонденції, Исходящие для збереження вихідної кореспонденції, Отправленные для збереження    копій</w:t>
      </w:r>
    </w:p>
    <w:p w:rsidR="00CA2A81" w:rsidRPr="000E37BE" w:rsidRDefault="00CA2A81" w:rsidP="000E37BE">
      <w:pPr>
        <w:pStyle w:val="ad"/>
        <w:spacing w:after="0"/>
        <w:ind w:right="106" w:hanging="1"/>
        <w:jc w:val="both"/>
        <w:rPr>
          <w:sz w:val="28"/>
          <w:szCs w:val="28"/>
        </w:rPr>
      </w:pPr>
      <w:bookmarkStart w:id="2" w:name="3.7._Поняття_контролю_навчальної_діяльно"/>
      <w:bookmarkEnd w:id="2"/>
      <w:r w:rsidRPr="000E37BE">
        <w:rPr>
          <w:sz w:val="28"/>
          <w:szCs w:val="28"/>
        </w:rPr>
        <w:t xml:space="preserve">відправлених адресатам листів, Удаленные </w:t>
      </w:r>
      <w:r>
        <w:rPr>
          <w:sz w:val="28"/>
          <w:szCs w:val="28"/>
          <w:lang w:val="uk-UA"/>
        </w:rPr>
        <w:t xml:space="preserve">- </w:t>
      </w:r>
      <w:r w:rsidRPr="000E37BE">
        <w:rPr>
          <w:sz w:val="28"/>
          <w:szCs w:val="28"/>
        </w:rPr>
        <w:t xml:space="preserve">для </w:t>
      </w:r>
      <w:r w:rsidRPr="000E37BE">
        <w:rPr>
          <w:sz w:val="28"/>
          <w:szCs w:val="28"/>
        </w:rPr>
        <w:lastRenderedPageBreak/>
        <w:t xml:space="preserve">збереження знищених листів, Черновики </w:t>
      </w:r>
      <w:r>
        <w:rPr>
          <w:sz w:val="28"/>
          <w:szCs w:val="28"/>
          <w:lang w:val="uk-UA"/>
        </w:rPr>
        <w:t xml:space="preserve">- </w:t>
      </w:r>
      <w:r w:rsidRPr="000E37BE">
        <w:rPr>
          <w:sz w:val="28"/>
          <w:szCs w:val="28"/>
        </w:rPr>
        <w:t>для збереження незавершених листів.</w:t>
      </w:r>
    </w:p>
    <w:p w:rsidR="00CA2A81" w:rsidRPr="000E37BE" w:rsidRDefault="00CA2A81" w:rsidP="000E37BE">
      <w:pPr>
        <w:pStyle w:val="ad"/>
        <w:spacing w:after="0"/>
        <w:ind w:firstLine="540"/>
        <w:jc w:val="both"/>
        <w:rPr>
          <w:sz w:val="28"/>
          <w:szCs w:val="28"/>
        </w:rPr>
      </w:pPr>
      <w:r w:rsidRPr="000E37BE">
        <w:rPr>
          <w:sz w:val="28"/>
          <w:szCs w:val="28"/>
        </w:rPr>
        <w:t>Область сообщений відображає повідомлення, які містяться у вибраній папці;</w:t>
      </w:r>
    </w:p>
    <w:p w:rsidR="00CA2A81" w:rsidRPr="000E37BE" w:rsidRDefault="00CA2A81" w:rsidP="000E37BE">
      <w:pPr>
        <w:pStyle w:val="ad"/>
        <w:spacing w:after="0"/>
        <w:ind w:right="119" w:firstLine="540"/>
        <w:jc w:val="both"/>
        <w:rPr>
          <w:sz w:val="28"/>
          <w:szCs w:val="28"/>
        </w:rPr>
      </w:pPr>
      <w:r w:rsidRPr="000E37BE">
        <w:rPr>
          <w:sz w:val="28"/>
          <w:szCs w:val="28"/>
        </w:rPr>
        <w:t xml:space="preserve">Область просмотра </w:t>
      </w:r>
      <w:r>
        <w:rPr>
          <w:sz w:val="28"/>
          <w:szCs w:val="28"/>
          <w:lang w:val="uk-UA"/>
        </w:rPr>
        <w:t xml:space="preserve">- </w:t>
      </w:r>
      <w:r w:rsidRPr="000E37BE">
        <w:rPr>
          <w:sz w:val="28"/>
          <w:szCs w:val="28"/>
        </w:rPr>
        <w:t>відображає зміст листа, вибраного в Область сообщений.</w:t>
      </w:r>
    </w:p>
    <w:p w:rsidR="00CA2A81" w:rsidRDefault="00CA2A81" w:rsidP="000E37BE">
      <w:pPr>
        <w:widowControl/>
        <w:jc w:val="both"/>
        <w:rPr>
          <w:sz w:val="28"/>
          <w:szCs w:val="28"/>
          <w:lang w:val="uk-UA"/>
        </w:rPr>
      </w:pPr>
    </w:p>
    <w:p w:rsidR="00CA2A81" w:rsidRDefault="00CA2A81" w:rsidP="000E37BE">
      <w:pPr>
        <w:widowControl/>
        <w:jc w:val="both"/>
        <w:rPr>
          <w:sz w:val="28"/>
          <w:szCs w:val="28"/>
          <w:lang w:val="uk-UA"/>
        </w:rPr>
      </w:pPr>
    </w:p>
    <w:p w:rsidR="00CA2A81" w:rsidRDefault="00CA2A81" w:rsidP="00A70BDA">
      <w:pPr>
        <w:pStyle w:val="a3"/>
        <w:widowControl/>
        <w:ind w:left="118"/>
        <w:jc w:val="center"/>
        <w:rPr>
          <w:b/>
          <w:sz w:val="28"/>
          <w:szCs w:val="28"/>
          <w:lang w:val="uk-UA"/>
        </w:rPr>
      </w:pPr>
    </w:p>
    <w:p w:rsidR="00CA2A81" w:rsidRDefault="00CA2A81" w:rsidP="00A70BDA">
      <w:pPr>
        <w:pStyle w:val="a3"/>
        <w:widowControl/>
        <w:ind w:left="118"/>
        <w:jc w:val="center"/>
        <w:rPr>
          <w:b/>
          <w:bCs/>
          <w:sz w:val="28"/>
          <w:szCs w:val="28"/>
          <w:lang w:val="uk-UA"/>
        </w:rPr>
      </w:pPr>
      <w:r w:rsidRPr="00A70BDA">
        <w:rPr>
          <w:b/>
          <w:sz w:val="28"/>
          <w:szCs w:val="28"/>
          <w:lang w:val="uk-UA"/>
        </w:rPr>
        <w:t xml:space="preserve">2.ЗАВДАННЯ ДЛЯ </w:t>
      </w:r>
      <w:r w:rsidRPr="00A70BDA">
        <w:rPr>
          <w:b/>
          <w:bCs/>
          <w:sz w:val="28"/>
          <w:szCs w:val="28"/>
          <w:lang w:val="uk-UA"/>
        </w:rPr>
        <w:t>САМОСТІЙНОЇ РОБОТИ СТУДЕНТІВ ТА ФОРМИ КОНТРОЛЮ</w:t>
      </w:r>
    </w:p>
    <w:p w:rsidR="00CA2A81" w:rsidRDefault="00CA2A81" w:rsidP="001D01D2">
      <w:pPr>
        <w:pStyle w:val="a3"/>
        <w:widowControl/>
        <w:ind w:left="118"/>
        <w:jc w:val="right"/>
        <w:rPr>
          <w:bCs/>
          <w:sz w:val="28"/>
          <w:szCs w:val="28"/>
          <w:lang w:val="uk-UA"/>
        </w:rPr>
      </w:pPr>
    </w:p>
    <w:tbl>
      <w:tblPr>
        <w:tblW w:w="665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8"/>
        <w:gridCol w:w="2126"/>
        <w:gridCol w:w="1418"/>
        <w:gridCol w:w="1701"/>
      </w:tblGrid>
      <w:tr w:rsidR="00CA2A81" w:rsidRPr="00887D61" w:rsidTr="00CD29B6">
        <w:tc>
          <w:tcPr>
            <w:tcW w:w="1408" w:type="dxa"/>
            <w:vAlign w:val="center"/>
          </w:tcPr>
          <w:p w:rsidR="00CA2A81" w:rsidRPr="00887D61" w:rsidRDefault="00CA2A81" w:rsidP="00CD29B6">
            <w:pPr>
              <w:suppressAutoHyphens/>
              <w:ind w:left="-108" w:right="-108"/>
              <w:jc w:val="center"/>
              <w:rPr>
                <w:lang w:eastAsia="ar-SA"/>
              </w:rPr>
            </w:pPr>
            <w:r w:rsidRPr="00887D61">
              <w:t>Назва теми</w:t>
            </w:r>
          </w:p>
        </w:tc>
        <w:tc>
          <w:tcPr>
            <w:tcW w:w="2126" w:type="dxa"/>
            <w:vAlign w:val="center"/>
          </w:tcPr>
          <w:p w:rsidR="00CA2A81" w:rsidRPr="00887D61" w:rsidRDefault="00CA2A81" w:rsidP="00CD29B6">
            <w:pPr>
              <w:suppressAutoHyphens/>
              <w:ind w:left="-108" w:right="-108"/>
              <w:jc w:val="center"/>
              <w:rPr>
                <w:lang w:eastAsia="ar-SA"/>
              </w:rPr>
            </w:pPr>
            <w:r w:rsidRPr="00887D61">
              <w:t>Зміст самостійної роботи студентів</w:t>
            </w:r>
          </w:p>
        </w:tc>
        <w:tc>
          <w:tcPr>
            <w:tcW w:w="1418" w:type="dxa"/>
            <w:vAlign w:val="center"/>
          </w:tcPr>
          <w:p w:rsidR="00CA2A81" w:rsidRPr="00887D61" w:rsidRDefault="00CA2A81" w:rsidP="00CD29B6">
            <w:pPr>
              <w:suppressAutoHyphens/>
              <w:ind w:left="-108" w:right="-108"/>
              <w:jc w:val="center"/>
              <w:rPr>
                <w:lang w:eastAsia="ar-SA"/>
              </w:rPr>
            </w:pPr>
            <w:r w:rsidRPr="00887D61">
              <w:t xml:space="preserve">Форми контролю </w:t>
            </w:r>
          </w:p>
        </w:tc>
        <w:tc>
          <w:tcPr>
            <w:tcW w:w="1701" w:type="dxa"/>
            <w:vAlign w:val="center"/>
          </w:tcPr>
          <w:p w:rsidR="00CA2A81" w:rsidRPr="00887D61" w:rsidRDefault="00CA2A81" w:rsidP="00CD29B6">
            <w:pPr>
              <w:suppressAutoHyphens/>
              <w:ind w:left="-108" w:right="-108"/>
              <w:jc w:val="center"/>
              <w:rPr>
                <w:lang w:eastAsia="ar-SA"/>
              </w:rPr>
            </w:pPr>
            <w:r w:rsidRPr="00887D61">
              <w:t>Література</w:t>
            </w:r>
          </w:p>
        </w:tc>
      </w:tr>
      <w:tr w:rsidR="00CA2A81" w:rsidRPr="00887D61" w:rsidTr="00CD29B6">
        <w:tc>
          <w:tcPr>
            <w:tcW w:w="6653" w:type="dxa"/>
            <w:gridSpan w:val="4"/>
          </w:tcPr>
          <w:p w:rsidR="00CA2A81" w:rsidRPr="00887D61" w:rsidRDefault="00CA2A81" w:rsidP="00CD29B6">
            <w:pPr>
              <w:pStyle w:val="a3"/>
              <w:widowControl/>
              <w:ind w:left="0"/>
              <w:jc w:val="center"/>
              <w:rPr>
                <w:lang w:val="uk-UA"/>
              </w:rPr>
            </w:pPr>
            <w:r w:rsidRPr="00887D61">
              <w:rPr>
                <w:bCs/>
                <w:color w:val="000000"/>
              </w:rPr>
              <w:t>Змістовий модуль 1</w:t>
            </w:r>
            <w:r w:rsidRPr="00887D61">
              <w:rPr>
                <w:color w:val="000000"/>
              </w:rPr>
              <w:t xml:space="preserve">.  </w:t>
            </w:r>
            <w:r w:rsidRPr="00887D61">
              <w:rPr>
                <w:bCs/>
              </w:rPr>
              <w:t>Соціальна відповідальність як засаднича</w:t>
            </w:r>
            <w:r w:rsidRPr="00887D61">
              <w:rPr>
                <w:b/>
                <w:bCs/>
              </w:rPr>
              <w:t xml:space="preserve"> </w:t>
            </w:r>
            <w:r w:rsidRPr="00887D61">
              <w:rPr>
                <w:bCs/>
              </w:rPr>
              <w:t xml:space="preserve">стратегія взаємодії держави, бізнесу, </w:t>
            </w:r>
            <w:r w:rsidRPr="00887D61">
              <w:t>суспільства, людини</w:t>
            </w:r>
          </w:p>
        </w:tc>
      </w:tr>
      <w:tr w:rsidR="00CA2A81" w:rsidRPr="00887D61" w:rsidTr="00CD29B6">
        <w:tc>
          <w:tcPr>
            <w:tcW w:w="1408" w:type="dxa"/>
          </w:tcPr>
          <w:p w:rsidR="00CA2A81" w:rsidRPr="00887D61" w:rsidRDefault="00CA2A81" w:rsidP="00CD29B6">
            <w:pPr>
              <w:pStyle w:val="af"/>
              <w:spacing w:before="0" w:beforeAutospacing="0" w:after="0" w:afterAutospacing="0" w:line="276" w:lineRule="auto"/>
              <w:jc w:val="both"/>
              <w:rPr>
                <w:color w:val="000000"/>
                <w:sz w:val="20"/>
                <w:szCs w:val="20"/>
              </w:rPr>
            </w:pPr>
            <w:r w:rsidRPr="00887D61">
              <w:rPr>
                <w:color w:val="000000"/>
                <w:sz w:val="20"/>
                <w:szCs w:val="20"/>
              </w:rPr>
              <w:t xml:space="preserve">Тема 1. </w:t>
            </w:r>
            <w:r w:rsidRPr="00887D61">
              <w:rPr>
                <w:bCs/>
                <w:sz w:val="20"/>
                <w:szCs w:val="20"/>
              </w:rPr>
              <w:t>Соціальна відповідальність як чинник стійкого розвитку</w:t>
            </w:r>
          </w:p>
        </w:tc>
        <w:tc>
          <w:tcPr>
            <w:tcW w:w="2126" w:type="dxa"/>
            <w:vAlign w:val="center"/>
          </w:tcPr>
          <w:p w:rsidR="00CA2A81" w:rsidRPr="00887D61" w:rsidRDefault="00CA2A81" w:rsidP="003F0030">
            <w:pPr>
              <w:jc w:val="both"/>
              <w:rPr>
                <w:lang w:val="uk-UA" w:eastAsia="ar-SA"/>
              </w:rPr>
            </w:pPr>
            <w:r w:rsidRPr="00887D61">
              <w:rPr>
                <w:lang w:val="uk-UA"/>
              </w:rPr>
              <w:t xml:space="preserve">Вивчення лекційного матеріалу, підготовка до семінарського заняття, огляд теоретичного матеріалу з теми "Роль інститутів суспільства в сталому розвитку". </w:t>
            </w:r>
            <w:r w:rsidRPr="00887D61">
              <w:t>Виконання індивідуальних завдань за обраною темою</w:t>
            </w:r>
          </w:p>
        </w:tc>
        <w:tc>
          <w:tcPr>
            <w:tcW w:w="1418" w:type="dxa"/>
            <w:vAlign w:val="center"/>
          </w:tcPr>
          <w:p w:rsidR="00CA2A81" w:rsidRPr="00887D61" w:rsidRDefault="00CA2A81" w:rsidP="00CD29B6">
            <w:pPr>
              <w:ind w:left="-108" w:right="-108"/>
              <w:jc w:val="center"/>
              <w:rPr>
                <w:lang w:eastAsia="ar-SA"/>
              </w:rPr>
            </w:pPr>
            <w:r w:rsidRPr="00887D61">
              <w:t>Презентація результатів.</w:t>
            </w:r>
          </w:p>
          <w:p w:rsidR="00CA2A81" w:rsidRPr="00887D61" w:rsidRDefault="00CA2A81" w:rsidP="00CD29B6">
            <w:pPr>
              <w:suppressAutoHyphens/>
              <w:ind w:left="-108" w:right="-108"/>
              <w:jc w:val="center"/>
              <w:rPr>
                <w:lang w:eastAsia="ar-SA"/>
              </w:rPr>
            </w:pPr>
            <w:r w:rsidRPr="00887D61">
              <w:t>Захист індивідуального завдання</w:t>
            </w:r>
          </w:p>
        </w:tc>
        <w:tc>
          <w:tcPr>
            <w:tcW w:w="1701" w:type="dxa"/>
          </w:tcPr>
          <w:p w:rsidR="00CA2A81" w:rsidRPr="00887D61" w:rsidRDefault="00CA2A81" w:rsidP="00CD29B6">
            <w:pPr>
              <w:pStyle w:val="a3"/>
              <w:widowControl/>
              <w:ind w:left="0"/>
              <w:jc w:val="both"/>
              <w:rPr>
                <w:lang w:val="uk-UA"/>
              </w:rPr>
            </w:pPr>
            <w:r w:rsidRPr="00887D61">
              <w:rPr>
                <w:lang w:val="uk-UA"/>
              </w:rPr>
              <w:t>Базова:</w:t>
            </w:r>
          </w:p>
          <w:p w:rsidR="00CA2A81" w:rsidRPr="00887D61" w:rsidRDefault="00CA2A81" w:rsidP="00CD29B6">
            <w:pPr>
              <w:pStyle w:val="a3"/>
              <w:widowControl/>
              <w:ind w:left="0"/>
              <w:jc w:val="both"/>
              <w:rPr>
                <w:lang w:val="uk-UA"/>
              </w:rPr>
            </w:pPr>
            <w:r w:rsidRPr="00887D61">
              <w:rPr>
                <w:lang w:val="uk-UA"/>
              </w:rPr>
              <w:t>1-3</w:t>
            </w:r>
          </w:p>
          <w:p w:rsidR="00CA2A81" w:rsidRPr="00887D61" w:rsidRDefault="00CA2A81" w:rsidP="00CD29B6">
            <w:pPr>
              <w:pStyle w:val="a3"/>
              <w:widowControl/>
              <w:ind w:left="0"/>
              <w:jc w:val="both"/>
              <w:rPr>
                <w:lang w:val="uk-UA"/>
              </w:rPr>
            </w:pPr>
            <w:r w:rsidRPr="00887D61">
              <w:rPr>
                <w:lang w:val="uk-UA"/>
              </w:rPr>
              <w:t>Додаткова:</w:t>
            </w:r>
          </w:p>
          <w:p w:rsidR="00CA2A81" w:rsidRPr="00887D61" w:rsidRDefault="00CA2A81" w:rsidP="00CD29B6">
            <w:pPr>
              <w:pStyle w:val="a3"/>
              <w:widowControl/>
              <w:ind w:left="0"/>
              <w:jc w:val="both"/>
              <w:rPr>
                <w:lang w:val="uk-UA"/>
              </w:rPr>
            </w:pPr>
            <w:r w:rsidRPr="00887D61">
              <w:rPr>
                <w:lang w:val="uk-UA"/>
              </w:rPr>
              <w:t>1-2, 4</w:t>
            </w:r>
          </w:p>
          <w:p w:rsidR="00CA2A81" w:rsidRPr="00887D61" w:rsidRDefault="00CA2A81" w:rsidP="00CD29B6">
            <w:pPr>
              <w:pStyle w:val="a3"/>
              <w:widowControl/>
              <w:ind w:left="0"/>
              <w:jc w:val="both"/>
              <w:rPr>
                <w:lang w:val="uk-UA"/>
              </w:rPr>
            </w:pPr>
            <w:r w:rsidRPr="00887D61">
              <w:rPr>
                <w:lang w:val="uk-UA"/>
              </w:rPr>
              <w:t>Інформаційні ресурси:</w:t>
            </w:r>
          </w:p>
          <w:p w:rsidR="00CA2A81" w:rsidRPr="00887D61" w:rsidRDefault="00CA2A81" w:rsidP="00CD29B6">
            <w:pPr>
              <w:pStyle w:val="a3"/>
              <w:widowControl/>
              <w:ind w:left="0"/>
              <w:jc w:val="both"/>
              <w:rPr>
                <w:lang w:val="uk-UA"/>
              </w:rPr>
            </w:pPr>
            <w:r w:rsidRPr="00887D61">
              <w:rPr>
                <w:lang w:val="uk-UA"/>
              </w:rPr>
              <w:t>2, 8-10</w:t>
            </w:r>
          </w:p>
        </w:tc>
      </w:tr>
      <w:tr w:rsidR="00CA2A81" w:rsidRPr="00887D61" w:rsidTr="00CD29B6">
        <w:tc>
          <w:tcPr>
            <w:tcW w:w="1408" w:type="dxa"/>
          </w:tcPr>
          <w:p w:rsidR="00CA2A81" w:rsidRPr="00887D61" w:rsidRDefault="00CA2A81" w:rsidP="00CD29B6">
            <w:pPr>
              <w:shd w:val="clear" w:color="auto" w:fill="FFFFFF"/>
              <w:ind w:firstLine="45"/>
              <w:jc w:val="both"/>
              <w:rPr>
                <w:color w:val="000000"/>
              </w:rPr>
            </w:pPr>
            <w:r w:rsidRPr="00887D61">
              <w:rPr>
                <w:color w:val="000000"/>
              </w:rPr>
              <w:t xml:space="preserve">Тема2. </w:t>
            </w:r>
            <w:r w:rsidRPr="00887D61">
              <w:rPr>
                <w:bCs/>
              </w:rPr>
              <w:t>Соціальна відповідальність людини, держави та суспільства</w:t>
            </w:r>
          </w:p>
        </w:tc>
        <w:tc>
          <w:tcPr>
            <w:tcW w:w="2126" w:type="dxa"/>
            <w:vAlign w:val="center"/>
          </w:tcPr>
          <w:p w:rsidR="00CA2A81" w:rsidRPr="00887D61" w:rsidRDefault="00CA2A81" w:rsidP="003F0030">
            <w:pPr>
              <w:pStyle w:val="Default"/>
              <w:jc w:val="both"/>
              <w:rPr>
                <w:sz w:val="20"/>
                <w:szCs w:val="20"/>
              </w:rPr>
            </w:pPr>
            <w:r w:rsidRPr="00887D61">
              <w:rPr>
                <w:sz w:val="20"/>
                <w:szCs w:val="20"/>
              </w:rPr>
              <w:t xml:space="preserve">Вивчення лекційного матеріалу, підготовка до </w:t>
            </w:r>
            <w:r w:rsidRPr="00887D61">
              <w:rPr>
                <w:i/>
                <w:iCs/>
                <w:sz w:val="20"/>
                <w:szCs w:val="20"/>
              </w:rPr>
              <w:t>практичного заняття</w:t>
            </w:r>
            <w:r w:rsidRPr="00887D61">
              <w:rPr>
                <w:sz w:val="20"/>
                <w:szCs w:val="20"/>
              </w:rPr>
              <w:t xml:space="preserve">, огляд теоретичного матеріалу з теми </w:t>
            </w:r>
            <w:r w:rsidRPr="00887D61">
              <w:rPr>
                <w:sz w:val="20"/>
                <w:szCs w:val="20"/>
              </w:rPr>
              <w:lastRenderedPageBreak/>
              <w:t xml:space="preserve">"Формування реалізації соціальної відповідальності держави". Виконання індивідуальних завдань за обраною темою </w:t>
            </w:r>
          </w:p>
          <w:p w:rsidR="00CA2A81" w:rsidRPr="00887D61" w:rsidRDefault="00CA2A81" w:rsidP="00CD29B6">
            <w:pPr>
              <w:jc w:val="both"/>
              <w:rPr>
                <w:lang w:val="uk-UA" w:eastAsia="ar-SA"/>
              </w:rPr>
            </w:pPr>
            <w:r w:rsidRPr="00887D61">
              <w:t xml:space="preserve">Презентація результатів </w:t>
            </w:r>
          </w:p>
        </w:tc>
        <w:tc>
          <w:tcPr>
            <w:tcW w:w="1418" w:type="dxa"/>
            <w:vAlign w:val="center"/>
          </w:tcPr>
          <w:p w:rsidR="00CA2A81" w:rsidRPr="00887D61" w:rsidRDefault="00CA2A81" w:rsidP="00CD29B6">
            <w:pPr>
              <w:ind w:left="-108" w:right="-108"/>
              <w:jc w:val="center"/>
              <w:rPr>
                <w:lang w:eastAsia="ar-SA"/>
              </w:rPr>
            </w:pPr>
            <w:r w:rsidRPr="00887D61">
              <w:lastRenderedPageBreak/>
              <w:t>Презентація результатів.</w:t>
            </w:r>
          </w:p>
          <w:p w:rsidR="00CA2A81" w:rsidRPr="00887D61" w:rsidRDefault="00CA2A81" w:rsidP="00CD29B6">
            <w:pPr>
              <w:suppressAutoHyphens/>
              <w:ind w:left="-108" w:right="-108"/>
              <w:jc w:val="center"/>
              <w:rPr>
                <w:lang w:eastAsia="ar-SA"/>
              </w:rPr>
            </w:pPr>
            <w:r w:rsidRPr="00887D61">
              <w:t>Захист індивідуального завдання</w:t>
            </w:r>
          </w:p>
        </w:tc>
        <w:tc>
          <w:tcPr>
            <w:tcW w:w="1701" w:type="dxa"/>
          </w:tcPr>
          <w:p w:rsidR="00CA2A81" w:rsidRPr="00887D61" w:rsidRDefault="00CA2A81" w:rsidP="00CD29B6">
            <w:pPr>
              <w:pStyle w:val="a3"/>
              <w:widowControl/>
              <w:ind w:left="0"/>
              <w:jc w:val="both"/>
              <w:rPr>
                <w:lang w:val="uk-UA"/>
              </w:rPr>
            </w:pPr>
            <w:r w:rsidRPr="00887D61">
              <w:rPr>
                <w:lang w:val="uk-UA"/>
              </w:rPr>
              <w:t>Базова:</w:t>
            </w:r>
          </w:p>
          <w:p w:rsidR="00CA2A81" w:rsidRPr="00887D61" w:rsidRDefault="00CA2A81" w:rsidP="00CD29B6">
            <w:pPr>
              <w:pStyle w:val="a3"/>
              <w:widowControl/>
              <w:ind w:left="0"/>
              <w:jc w:val="both"/>
              <w:rPr>
                <w:lang w:val="uk-UA"/>
              </w:rPr>
            </w:pPr>
            <w:r w:rsidRPr="00887D61">
              <w:rPr>
                <w:lang w:val="uk-UA"/>
              </w:rPr>
              <w:t>1-3</w:t>
            </w:r>
          </w:p>
          <w:p w:rsidR="00CA2A81" w:rsidRPr="00887D61" w:rsidRDefault="00CA2A81" w:rsidP="00CD29B6">
            <w:pPr>
              <w:pStyle w:val="a3"/>
              <w:widowControl/>
              <w:ind w:left="0"/>
              <w:jc w:val="both"/>
              <w:rPr>
                <w:lang w:val="uk-UA"/>
              </w:rPr>
            </w:pPr>
            <w:r w:rsidRPr="00887D61">
              <w:rPr>
                <w:lang w:val="uk-UA"/>
              </w:rPr>
              <w:t>Додаткова:</w:t>
            </w:r>
          </w:p>
          <w:p w:rsidR="00CA2A81" w:rsidRPr="00887D61" w:rsidRDefault="00CA2A81" w:rsidP="00CD29B6">
            <w:pPr>
              <w:pStyle w:val="a3"/>
              <w:widowControl/>
              <w:ind w:left="0"/>
              <w:jc w:val="both"/>
              <w:rPr>
                <w:lang w:val="uk-UA"/>
              </w:rPr>
            </w:pPr>
            <w:r w:rsidRPr="00887D61">
              <w:rPr>
                <w:lang w:val="uk-UA"/>
              </w:rPr>
              <w:t>1-2, 4</w:t>
            </w:r>
          </w:p>
          <w:p w:rsidR="00CA2A81" w:rsidRPr="00887D61" w:rsidRDefault="00CA2A81" w:rsidP="00CD29B6">
            <w:pPr>
              <w:pStyle w:val="a3"/>
              <w:widowControl/>
              <w:ind w:left="0"/>
              <w:jc w:val="both"/>
              <w:rPr>
                <w:lang w:val="uk-UA"/>
              </w:rPr>
            </w:pPr>
            <w:r w:rsidRPr="00887D61">
              <w:rPr>
                <w:lang w:val="uk-UA"/>
              </w:rPr>
              <w:t>Інформаційні ресурси:</w:t>
            </w:r>
          </w:p>
          <w:p w:rsidR="00CA2A81" w:rsidRPr="00887D61" w:rsidRDefault="00CA2A81" w:rsidP="00CD29B6">
            <w:pPr>
              <w:pStyle w:val="a3"/>
              <w:widowControl/>
              <w:ind w:left="0"/>
              <w:jc w:val="both"/>
              <w:rPr>
                <w:lang w:val="uk-UA"/>
              </w:rPr>
            </w:pPr>
            <w:r w:rsidRPr="00887D61">
              <w:rPr>
                <w:lang w:val="uk-UA"/>
              </w:rPr>
              <w:lastRenderedPageBreak/>
              <w:t>2, 8-10</w:t>
            </w:r>
          </w:p>
        </w:tc>
      </w:tr>
      <w:tr w:rsidR="00CA2A81" w:rsidRPr="00887D61" w:rsidTr="00CD29B6">
        <w:tc>
          <w:tcPr>
            <w:tcW w:w="1408" w:type="dxa"/>
          </w:tcPr>
          <w:p w:rsidR="00CA2A81" w:rsidRPr="00887D61" w:rsidRDefault="00CA2A81" w:rsidP="00CD29B6">
            <w:pPr>
              <w:shd w:val="clear" w:color="auto" w:fill="FFFFFF"/>
              <w:ind w:firstLine="45"/>
              <w:jc w:val="both"/>
              <w:rPr>
                <w:color w:val="000000"/>
              </w:rPr>
            </w:pPr>
            <w:r w:rsidRPr="00887D61">
              <w:rPr>
                <w:color w:val="000000"/>
                <w:spacing w:val="-4"/>
              </w:rPr>
              <w:lastRenderedPageBreak/>
              <w:t xml:space="preserve">Тема 3. </w:t>
            </w:r>
            <w:r w:rsidRPr="00887D61">
              <w:rPr>
                <w:bCs/>
              </w:rPr>
              <w:t>Організа</w:t>
            </w:r>
            <w:r w:rsidRPr="00887D61">
              <w:rPr>
                <w:bCs/>
                <w:lang w:val="uk-UA"/>
              </w:rPr>
              <w:t>-</w:t>
            </w:r>
            <w:r w:rsidRPr="00887D61">
              <w:rPr>
                <w:bCs/>
              </w:rPr>
              <w:t>ційно-економічне забезпечення управління корпоративною соціальною відповідальністю</w:t>
            </w:r>
          </w:p>
        </w:tc>
        <w:tc>
          <w:tcPr>
            <w:tcW w:w="2126" w:type="dxa"/>
            <w:vAlign w:val="center"/>
          </w:tcPr>
          <w:p w:rsidR="00CA2A81" w:rsidRPr="00887D61" w:rsidRDefault="00CA2A81" w:rsidP="008C0A4D">
            <w:pPr>
              <w:pStyle w:val="Default"/>
              <w:jc w:val="both"/>
              <w:rPr>
                <w:sz w:val="20"/>
                <w:szCs w:val="20"/>
                <w:lang w:val="uk-UA"/>
              </w:rPr>
            </w:pPr>
            <w:r w:rsidRPr="00887D61">
              <w:rPr>
                <w:sz w:val="20"/>
                <w:szCs w:val="20"/>
                <w:lang w:val="uk-UA"/>
              </w:rPr>
              <w:t xml:space="preserve">Вивчення лекційного матеріалу, підготовка до </w:t>
            </w:r>
            <w:r w:rsidRPr="00887D61">
              <w:rPr>
                <w:i/>
                <w:iCs/>
                <w:sz w:val="20"/>
                <w:szCs w:val="20"/>
                <w:lang w:val="uk-UA"/>
              </w:rPr>
              <w:t>семінарського заняття</w:t>
            </w:r>
            <w:r w:rsidRPr="00887D61">
              <w:rPr>
                <w:sz w:val="20"/>
                <w:szCs w:val="20"/>
                <w:lang w:val="uk-UA"/>
              </w:rPr>
              <w:t xml:space="preserve">, огляд теоретичного матеріалу з теми "Корупція як елемент реальної дійсності" Виконання індивідуальних завдань за обраною темою </w:t>
            </w:r>
          </w:p>
          <w:p w:rsidR="00CA2A81" w:rsidRPr="00887D61" w:rsidRDefault="00CA2A81" w:rsidP="00CD29B6">
            <w:pPr>
              <w:jc w:val="both"/>
              <w:rPr>
                <w:lang w:val="uk-UA" w:eastAsia="ar-SA"/>
              </w:rPr>
            </w:pPr>
            <w:r w:rsidRPr="00887D61">
              <w:t xml:space="preserve">Презентація результатів </w:t>
            </w:r>
          </w:p>
        </w:tc>
        <w:tc>
          <w:tcPr>
            <w:tcW w:w="1418" w:type="dxa"/>
            <w:vAlign w:val="center"/>
          </w:tcPr>
          <w:p w:rsidR="00CA2A81" w:rsidRPr="00887D61" w:rsidRDefault="00CA2A81" w:rsidP="00CD29B6">
            <w:pPr>
              <w:ind w:left="-108" w:right="-108"/>
              <w:jc w:val="center"/>
              <w:rPr>
                <w:lang w:eastAsia="ar-SA"/>
              </w:rPr>
            </w:pPr>
            <w:r w:rsidRPr="00887D61">
              <w:t>Презентація результатів.</w:t>
            </w:r>
          </w:p>
          <w:p w:rsidR="00CA2A81" w:rsidRPr="00887D61" w:rsidRDefault="00CA2A81" w:rsidP="00CD29B6">
            <w:pPr>
              <w:suppressAutoHyphens/>
              <w:ind w:left="-108" w:right="-108"/>
              <w:jc w:val="center"/>
              <w:rPr>
                <w:lang w:eastAsia="ar-SA"/>
              </w:rPr>
            </w:pPr>
            <w:r w:rsidRPr="00887D61">
              <w:t>Захист індивідуального завдання</w:t>
            </w:r>
          </w:p>
        </w:tc>
        <w:tc>
          <w:tcPr>
            <w:tcW w:w="1701" w:type="dxa"/>
          </w:tcPr>
          <w:p w:rsidR="00CA2A81" w:rsidRPr="00887D61" w:rsidRDefault="00CA2A81" w:rsidP="00CD29B6">
            <w:pPr>
              <w:pStyle w:val="a3"/>
              <w:widowControl/>
              <w:ind w:left="0"/>
              <w:jc w:val="both"/>
              <w:rPr>
                <w:lang w:val="uk-UA"/>
              </w:rPr>
            </w:pPr>
            <w:r w:rsidRPr="00887D61">
              <w:rPr>
                <w:lang w:val="uk-UA"/>
              </w:rPr>
              <w:t>Базова:</w:t>
            </w:r>
          </w:p>
          <w:p w:rsidR="00CA2A81" w:rsidRPr="00887D61" w:rsidRDefault="00CA2A81" w:rsidP="00CD29B6">
            <w:pPr>
              <w:pStyle w:val="a3"/>
              <w:widowControl/>
              <w:ind w:left="0"/>
              <w:jc w:val="both"/>
              <w:rPr>
                <w:lang w:val="uk-UA"/>
              </w:rPr>
            </w:pPr>
            <w:r w:rsidRPr="00887D61">
              <w:rPr>
                <w:lang w:val="uk-UA"/>
              </w:rPr>
              <w:t>1-3</w:t>
            </w:r>
          </w:p>
          <w:p w:rsidR="00CA2A81" w:rsidRPr="00887D61" w:rsidRDefault="00CA2A81" w:rsidP="00CD29B6">
            <w:pPr>
              <w:pStyle w:val="a3"/>
              <w:widowControl/>
              <w:ind w:left="0"/>
              <w:jc w:val="both"/>
              <w:rPr>
                <w:lang w:val="uk-UA"/>
              </w:rPr>
            </w:pPr>
            <w:r w:rsidRPr="00887D61">
              <w:rPr>
                <w:lang w:val="uk-UA"/>
              </w:rPr>
              <w:t>Додаткова:</w:t>
            </w:r>
          </w:p>
          <w:p w:rsidR="00CA2A81" w:rsidRPr="00887D61" w:rsidRDefault="00CA2A81" w:rsidP="00CD29B6">
            <w:pPr>
              <w:pStyle w:val="a3"/>
              <w:widowControl/>
              <w:ind w:left="0"/>
              <w:jc w:val="both"/>
              <w:rPr>
                <w:lang w:val="uk-UA"/>
              </w:rPr>
            </w:pPr>
            <w:r w:rsidRPr="00887D61">
              <w:rPr>
                <w:lang w:val="uk-UA"/>
              </w:rPr>
              <w:t>3-5</w:t>
            </w:r>
          </w:p>
          <w:p w:rsidR="00CA2A81" w:rsidRPr="00887D61" w:rsidRDefault="00CA2A81" w:rsidP="00CD29B6">
            <w:pPr>
              <w:pStyle w:val="a3"/>
              <w:widowControl/>
              <w:ind w:left="0"/>
              <w:jc w:val="both"/>
              <w:rPr>
                <w:lang w:val="uk-UA"/>
              </w:rPr>
            </w:pPr>
            <w:r w:rsidRPr="00887D61">
              <w:rPr>
                <w:lang w:val="uk-UA"/>
              </w:rPr>
              <w:t>Інформаційні ресурси:</w:t>
            </w:r>
          </w:p>
          <w:p w:rsidR="00CA2A81" w:rsidRPr="00887D61" w:rsidRDefault="00CA2A81" w:rsidP="00CD29B6">
            <w:pPr>
              <w:pStyle w:val="a3"/>
              <w:widowControl/>
              <w:ind w:left="0"/>
              <w:jc w:val="both"/>
              <w:rPr>
                <w:lang w:val="uk-UA"/>
              </w:rPr>
            </w:pPr>
            <w:r w:rsidRPr="00887D61">
              <w:rPr>
                <w:lang w:val="uk-UA"/>
              </w:rPr>
              <w:t>1, 3-5, 7, 9, 10</w:t>
            </w:r>
          </w:p>
        </w:tc>
      </w:tr>
      <w:tr w:rsidR="00CA2A81" w:rsidRPr="00887D61" w:rsidTr="00CD29B6">
        <w:tc>
          <w:tcPr>
            <w:tcW w:w="1408" w:type="dxa"/>
          </w:tcPr>
          <w:p w:rsidR="00CA2A81" w:rsidRPr="00887D61" w:rsidRDefault="00CA2A81" w:rsidP="00BE75C3">
            <w:pPr>
              <w:pStyle w:val="Default"/>
              <w:jc w:val="both"/>
              <w:rPr>
                <w:sz w:val="20"/>
                <w:szCs w:val="20"/>
              </w:rPr>
            </w:pPr>
            <w:r w:rsidRPr="00887D61">
              <w:rPr>
                <w:spacing w:val="-1"/>
                <w:sz w:val="20"/>
                <w:szCs w:val="20"/>
              </w:rPr>
              <w:t xml:space="preserve"> Тема 4. </w:t>
            </w:r>
            <w:r w:rsidRPr="00887D61">
              <w:rPr>
                <w:bCs/>
                <w:sz w:val="20"/>
                <w:szCs w:val="20"/>
              </w:rPr>
              <w:t>Формуван</w:t>
            </w:r>
            <w:r w:rsidRPr="00887D61">
              <w:rPr>
                <w:bCs/>
                <w:sz w:val="20"/>
                <w:szCs w:val="20"/>
                <w:lang w:val="uk-UA"/>
              </w:rPr>
              <w:t>-</w:t>
            </w:r>
            <w:r w:rsidRPr="00887D61">
              <w:rPr>
                <w:bCs/>
                <w:sz w:val="20"/>
                <w:szCs w:val="20"/>
              </w:rPr>
              <w:t>ня відносин роботодав</w:t>
            </w:r>
            <w:r w:rsidRPr="00887D61">
              <w:rPr>
                <w:bCs/>
                <w:sz w:val="20"/>
                <w:szCs w:val="20"/>
                <w:lang w:val="uk-UA"/>
              </w:rPr>
              <w:t>-</w:t>
            </w:r>
            <w:r w:rsidRPr="00887D61">
              <w:rPr>
                <w:bCs/>
                <w:sz w:val="20"/>
                <w:szCs w:val="20"/>
              </w:rPr>
              <w:t>ців із працівниками</w:t>
            </w:r>
          </w:p>
          <w:p w:rsidR="00CA2A81" w:rsidRPr="00887D61" w:rsidRDefault="00CA2A81" w:rsidP="00BE75C3">
            <w:pPr>
              <w:shd w:val="clear" w:color="auto" w:fill="FFFFFF"/>
              <w:jc w:val="both"/>
              <w:rPr>
                <w:color w:val="000000"/>
              </w:rPr>
            </w:pPr>
            <w:r w:rsidRPr="00887D61">
              <w:rPr>
                <w:bCs/>
              </w:rPr>
              <w:t>на засадах соціальної відповідальності.</w:t>
            </w:r>
          </w:p>
        </w:tc>
        <w:tc>
          <w:tcPr>
            <w:tcW w:w="2126" w:type="dxa"/>
            <w:vAlign w:val="center"/>
          </w:tcPr>
          <w:p w:rsidR="00CA2A81" w:rsidRPr="00887D61" w:rsidRDefault="00CA2A81" w:rsidP="008E5E43">
            <w:pPr>
              <w:pStyle w:val="Default"/>
              <w:jc w:val="both"/>
              <w:rPr>
                <w:sz w:val="20"/>
                <w:szCs w:val="20"/>
              </w:rPr>
            </w:pPr>
            <w:r w:rsidRPr="00887D61">
              <w:rPr>
                <w:sz w:val="20"/>
                <w:szCs w:val="20"/>
              </w:rPr>
              <w:t xml:space="preserve">Вивчення лекційного матеріалу, підготовка до </w:t>
            </w:r>
            <w:r w:rsidRPr="00887D61">
              <w:rPr>
                <w:i/>
                <w:iCs/>
                <w:sz w:val="20"/>
                <w:szCs w:val="20"/>
              </w:rPr>
              <w:t>семінарського заняття</w:t>
            </w:r>
            <w:r w:rsidRPr="00887D61">
              <w:rPr>
                <w:sz w:val="20"/>
                <w:szCs w:val="20"/>
              </w:rPr>
              <w:t xml:space="preserve">, огляд теоретичного матеріалу з теми "Глобальні принципи Саллівана" Підготовка до практичних занять. Виконання індивідуальних завдань за обраною темою </w:t>
            </w:r>
          </w:p>
          <w:p w:rsidR="00CA2A81" w:rsidRPr="00887D61" w:rsidRDefault="00CA2A81" w:rsidP="00CD29B6">
            <w:pPr>
              <w:pStyle w:val="a3"/>
              <w:numPr>
                <w:ilvl w:val="0"/>
                <w:numId w:val="13"/>
              </w:numPr>
              <w:jc w:val="both"/>
              <w:rPr>
                <w:lang w:val="uk-UA" w:eastAsia="ar-SA"/>
              </w:rPr>
            </w:pPr>
            <w:r w:rsidRPr="00887D61">
              <w:t xml:space="preserve">Презентація </w:t>
            </w:r>
            <w:r w:rsidRPr="00887D61">
              <w:lastRenderedPageBreak/>
              <w:t xml:space="preserve">результатів. </w:t>
            </w:r>
          </w:p>
        </w:tc>
        <w:tc>
          <w:tcPr>
            <w:tcW w:w="1418" w:type="dxa"/>
            <w:vAlign w:val="center"/>
          </w:tcPr>
          <w:p w:rsidR="00CA2A81" w:rsidRPr="00887D61" w:rsidRDefault="00CA2A81" w:rsidP="00CD29B6">
            <w:pPr>
              <w:ind w:left="-108" w:right="-108"/>
              <w:jc w:val="center"/>
              <w:rPr>
                <w:lang w:eastAsia="ar-SA"/>
              </w:rPr>
            </w:pPr>
            <w:r w:rsidRPr="00887D61">
              <w:lastRenderedPageBreak/>
              <w:t>Презентація результатів.</w:t>
            </w:r>
          </w:p>
          <w:p w:rsidR="00CA2A81" w:rsidRPr="00887D61" w:rsidRDefault="00CA2A81" w:rsidP="00CD29B6">
            <w:pPr>
              <w:suppressAutoHyphens/>
              <w:ind w:left="-108" w:right="-108"/>
              <w:jc w:val="center"/>
              <w:rPr>
                <w:lang w:eastAsia="ar-SA"/>
              </w:rPr>
            </w:pPr>
            <w:r w:rsidRPr="00887D61">
              <w:t>Захист індивідуального завдання</w:t>
            </w:r>
          </w:p>
        </w:tc>
        <w:tc>
          <w:tcPr>
            <w:tcW w:w="1701" w:type="dxa"/>
          </w:tcPr>
          <w:p w:rsidR="00CA2A81" w:rsidRPr="00887D61" w:rsidRDefault="00CA2A81" w:rsidP="00CD29B6">
            <w:pPr>
              <w:pStyle w:val="a3"/>
              <w:widowControl/>
              <w:ind w:left="0"/>
              <w:jc w:val="both"/>
              <w:rPr>
                <w:lang w:val="uk-UA"/>
              </w:rPr>
            </w:pPr>
            <w:r w:rsidRPr="00887D61">
              <w:rPr>
                <w:lang w:val="uk-UA"/>
              </w:rPr>
              <w:t>Базова:</w:t>
            </w:r>
          </w:p>
          <w:p w:rsidR="00CA2A81" w:rsidRPr="00887D61" w:rsidRDefault="00CA2A81" w:rsidP="00CD29B6">
            <w:pPr>
              <w:pStyle w:val="a3"/>
              <w:widowControl/>
              <w:ind w:left="0"/>
              <w:jc w:val="both"/>
              <w:rPr>
                <w:lang w:val="uk-UA"/>
              </w:rPr>
            </w:pPr>
            <w:r w:rsidRPr="00887D61">
              <w:rPr>
                <w:lang w:val="uk-UA"/>
              </w:rPr>
              <w:t>1-3</w:t>
            </w:r>
          </w:p>
          <w:p w:rsidR="00CA2A81" w:rsidRPr="00887D61" w:rsidRDefault="00CA2A81" w:rsidP="00CD29B6">
            <w:pPr>
              <w:pStyle w:val="a3"/>
              <w:widowControl/>
              <w:ind w:left="0"/>
              <w:jc w:val="both"/>
              <w:rPr>
                <w:lang w:val="uk-UA"/>
              </w:rPr>
            </w:pPr>
          </w:p>
          <w:p w:rsidR="00CA2A81" w:rsidRPr="00887D61" w:rsidRDefault="00CA2A81" w:rsidP="00CD29B6">
            <w:pPr>
              <w:pStyle w:val="a3"/>
              <w:widowControl/>
              <w:ind w:left="0"/>
              <w:jc w:val="both"/>
              <w:rPr>
                <w:lang w:val="uk-UA"/>
              </w:rPr>
            </w:pPr>
            <w:r w:rsidRPr="00887D61">
              <w:rPr>
                <w:lang w:val="uk-UA"/>
              </w:rPr>
              <w:t>Додаткова:</w:t>
            </w:r>
          </w:p>
          <w:p w:rsidR="00CA2A81" w:rsidRPr="00887D61" w:rsidRDefault="00CA2A81" w:rsidP="00CD29B6">
            <w:pPr>
              <w:pStyle w:val="a3"/>
              <w:widowControl/>
              <w:ind w:left="0"/>
              <w:jc w:val="both"/>
              <w:rPr>
                <w:lang w:val="uk-UA"/>
              </w:rPr>
            </w:pPr>
            <w:r w:rsidRPr="00887D61">
              <w:rPr>
                <w:lang w:val="uk-UA"/>
              </w:rPr>
              <w:t>2, 4, 5</w:t>
            </w:r>
          </w:p>
          <w:p w:rsidR="00CA2A81" w:rsidRPr="00887D61" w:rsidRDefault="00CA2A81" w:rsidP="00CD29B6">
            <w:pPr>
              <w:pStyle w:val="a3"/>
              <w:widowControl/>
              <w:ind w:left="0"/>
              <w:jc w:val="both"/>
              <w:rPr>
                <w:lang w:val="uk-UA"/>
              </w:rPr>
            </w:pPr>
            <w:r w:rsidRPr="00887D61">
              <w:rPr>
                <w:lang w:val="uk-UA"/>
              </w:rPr>
              <w:t>Інформаційні ресурси:</w:t>
            </w:r>
          </w:p>
          <w:p w:rsidR="00CA2A81" w:rsidRPr="00887D61" w:rsidRDefault="00CA2A81" w:rsidP="00CD29B6">
            <w:pPr>
              <w:pStyle w:val="a3"/>
              <w:widowControl/>
              <w:ind w:left="0"/>
              <w:jc w:val="both"/>
              <w:rPr>
                <w:lang w:val="uk-UA"/>
              </w:rPr>
            </w:pPr>
            <w:r w:rsidRPr="00887D61">
              <w:rPr>
                <w:lang w:val="uk-UA"/>
              </w:rPr>
              <w:t>2, 8-10</w:t>
            </w:r>
          </w:p>
        </w:tc>
      </w:tr>
      <w:tr w:rsidR="00CA2A81" w:rsidRPr="00887D61" w:rsidTr="00CD29B6">
        <w:tc>
          <w:tcPr>
            <w:tcW w:w="1408" w:type="dxa"/>
          </w:tcPr>
          <w:p w:rsidR="00CA2A81" w:rsidRPr="00887D61" w:rsidRDefault="00CA2A81" w:rsidP="00CD29B6">
            <w:pPr>
              <w:shd w:val="clear" w:color="auto" w:fill="FFFFFF"/>
              <w:ind w:left="45" w:right="55"/>
              <w:jc w:val="both"/>
              <w:rPr>
                <w:bCs/>
                <w:lang w:val="uk-UA"/>
              </w:rPr>
            </w:pPr>
            <w:r w:rsidRPr="00887D61">
              <w:lastRenderedPageBreak/>
              <w:t xml:space="preserve">Тема5. </w:t>
            </w:r>
            <w:r w:rsidRPr="00887D61">
              <w:rPr>
                <w:bCs/>
                <w:lang w:val="uk-UA"/>
              </w:rPr>
              <w:t>Формування відносин бізнесу із зовнішні</w:t>
            </w:r>
          </w:p>
          <w:p w:rsidR="00CA2A81" w:rsidRPr="00887D61" w:rsidRDefault="00CA2A81" w:rsidP="00CD29B6">
            <w:pPr>
              <w:shd w:val="clear" w:color="auto" w:fill="FFFFFF"/>
              <w:ind w:left="45" w:right="55"/>
              <w:jc w:val="both"/>
              <w:rPr>
                <w:color w:val="000000"/>
              </w:rPr>
            </w:pPr>
            <w:r w:rsidRPr="00887D61">
              <w:rPr>
                <w:bCs/>
                <w:lang w:val="uk-UA"/>
              </w:rPr>
              <w:t>ми організаціями на засадах соціальної відпові-дальності.</w:t>
            </w:r>
          </w:p>
        </w:tc>
        <w:tc>
          <w:tcPr>
            <w:tcW w:w="2126" w:type="dxa"/>
            <w:vAlign w:val="center"/>
          </w:tcPr>
          <w:p w:rsidR="00CA2A81" w:rsidRPr="00887D61" w:rsidRDefault="00CA2A81" w:rsidP="00CD40DF">
            <w:pPr>
              <w:pStyle w:val="Default"/>
              <w:jc w:val="both"/>
              <w:rPr>
                <w:sz w:val="20"/>
                <w:szCs w:val="20"/>
              </w:rPr>
            </w:pPr>
            <w:r w:rsidRPr="00887D61">
              <w:rPr>
                <w:sz w:val="20"/>
                <w:szCs w:val="20"/>
              </w:rPr>
              <w:t xml:space="preserve">Вивчення лекційного матеріалу, підготовка до </w:t>
            </w:r>
            <w:r w:rsidRPr="00887D61">
              <w:rPr>
                <w:i/>
                <w:iCs/>
                <w:sz w:val="20"/>
                <w:szCs w:val="20"/>
              </w:rPr>
              <w:t>семінарського заняття</w:t>
            </w:r>
            <w:r w:rsidRPr="00887D61">
              <w:rPr>
                <w:sz w:val="20"/>
                <w:szCs w:val="20"/>
              </w:rPr>
              <w:t xml:space="preserve">, огляд теоретичного матеріалу з теми "Лобізм як об'єкт корпоративного керування" Підготовка до колоквіуму. Виконання індивідуальних завдань за обраною темою </w:t>
            </w:r>
          </w:p>
          <w:p w:rsidR="00CA2A81" w:rsidRPr="00887D61" w:rsidRDefault="00CA2A81" w:rsidP="00CD29B6">
            <w:pPr>
              <w:jc w:val="both"/>
              <w:rPr>
                <w:lang w:val="uk-UA" w:eastAsia="ar-SA"/>
              </w:rPr>
            </w:pPr>
            <w:r w:rsidRPr="00887D61">
              <w:t xml:space="preserve">Презентація результатів. Колоквіум. </w:t>
            </w:r>
          </w:p>
        </w:tc>
        <w:tc>
          <w:tcPr>
            <w:tcW w:w="1418" w:type="dxa"/>
            <w:vAlign w:val="center"/>
          </w:tcPr>
          <w:p w:rsidR="00CA2A81" w:rsidRPr="00887D61" w:rsidRDefault="00CA2A81" w:rsidP="00CD29B6">
            <w:pPr>
              <w:ind w:left="-108" w:right="-108"/>
              <w:jc w:val="center"/>
              <w:rPr>
                <w:lang w:eastAsia="ar-SA"/>
              </w:rPr>
            </w:pPr>
            <w:r w:rsidRPr="00887D61">
              <w:t>Презентація результатів.</w:t>
            </w:r>
          </w:p>
          <w:p w:rsidR="00CA2A81" w:rsidRPr="00887D61" w:rsidRDefault="00CA2A81" w:rsidP="00CD29B6">
            <w:pPr>
              <w:suppressAutoHyphens/>
              <w:ind w:left="-108" w:right="-108"/>
              <w:jc w:val="center"/>
              <w:rPr>
                <w:lang w:eastAsia="ar-SA"/>
              </w:rPr>
            </w:pPr>
            <w:r w:rsidRPr="00887D61">
              <w:t>Захист індивідуального завдання</w:t>
            </w:r>
          </w:p>
        </w:tc>
        <w:tc>
          <w:tcPr>
            <w:tcW w:w="1701" w:type="dxa"/>
          </w:tcPr>
          <w:p w:rsidR="00CA2A81" w:rsidRPr="00887D61" w:rsidRDefault="00CA2A81" w:rsidP="00CD29B6">
            <w:pPr>
              <w:pStyle w:val="a3"/>
              <w:widowControl/>
              <w:ind w:left="0"/>
              <w:jc w:val="both"/>
              <w:rPr>
                <w:lang w:val="uk-UA"/>
              </w:rPr>
            </w:pPr>
            <w:r w:rsidRPr="00887D61">
              <w:rPr>
                <w:lang w:val="uk-UA"/>
              </w:rPr>
              <w:t>Базова:</w:t>
            </w:r>
          </w:p>
          <w:p w:rsidR="00CA2A81" w:rsidRPr="00887D61" w:rsidRDefault="00CA2A81" w:rsidP="00CD29B6">
            <w:pPr>
              <w:pStyle w:val="a3"/>
              <w:widowControl/>
              <w:ind w:left="0"/>
              <w:jc w:val="both"/>
              <w:rPr>
                <w:lang w:val="uk-UA"/>
              </w:rPr>
            </w:pPr>
            <w:r w:rsidRPr="00887D61">
              <w:rPr>
                <w:lang w:val="uk-UA"/>
              </w:rPr>
              <w:t>1-3</w:t>
            </w:r>
          </w:p>
          <w:p w:rsidR="00CA2A81" w:rsidRPr="00887D61" w:rsidRDefault="00CA2A81" w:rsidP="00CD29B6">
            <w:pPr>
              <w:pStyle w:val="a3"/>
              <w:widowControl/>
              <w:ind w:left="0"/>
              <w:jc w:val="both"/>
              <w:rPr>
                <w:lang w:val="uk-UA"/>
              </w:rPr>
            </w:pPr>
          </w:p>
          <w:p w:rsidR="00CA2A81" w:rsidRPr="00887D61" w:rsidRDefault="00CA2A81" w:rsidP="00CD29B6">
            <w:pPr>
              <w:pStyle w:val="a3"/>
              <w:widowControl/>
              <w:ind w:left="0"/>
              <w:jc w:val="both"/>
              <w:rPr>
                <w:lang w:val="uk-UA"/>
              </w:rPr>
            </w:pPr>
            <w:r w:rsidRPr="00887D61">
              <w:rPr>
                <w:lang w:val="uk-UA"/>
              </w:rPr>
              <w:t>Додаткова:</w:t>
            </w:r>
          </w:p>
          <w:p w:rsidR="00CA2A81" w:rsidRPr="00887D61" w:rsidRDefault="00CA2A81" w:rsidP="00CD29B6">
            <w:pPr>
              <w:pStyle w:val="a3"/>
              <w:widowControl/>
              <w:ind w:left="0"/>
              <w:jc w:val="both"/>
              <w:rPr>
                <w:lang w:val="uk-UA"/>
              </w:rPr>
            </w:pPr>
            <w:r w:rsidRPr="00887D61">
              <w:rPr>
                <w:lang w:val="uk-UA"/>
              </w:rPr>
              <w:t>4-5</w:t>
            </w:r>
          </w:p>
          <w:p w:rsidR="00CA2A81" w:rsidRPr="00887D61" w:rsidRDefault="00CA2A81" w:rsidP="00CD29B6">
            <w:pPr>
              <w:pStyle w:val="a3"/>
              <w:widowControl/>
              <w:ind w:left="0"/>
              <w:jc w:val="both"/>
              <w:rPr>
                <w:lang w:val="uk-UA"/>
              </w:rPr>
            </w:pPr>
            <w:r w:rsidRPr="00887D61">
              <w:rPr>
                <w:lang w:val="uk-UA"/>
              </w:rPr>
              <w:t>Інформаційні ресурси:</w:t>
            </w:r>
          </w:p>
          <w:p w:rsidR="00CA2A81" w:rsidRPr="00887D61" w:rsidRDefault="00CA2A81" w:rsidP="00CD29B6">
            <w:pPr>
              <w:pStyle w:val="a3"/>
              <w:widowControl/>
              <w:ind w:left="0"/>
              <w:jc w:val="both"/>
              <w:rPr>
                <w:lang w:val="uk-UA"/>
              </w:rPr>
            </w:pPr>
            <w:r w:rsidRPr="00887D61">
              <w:rPr>
                <w:lang w:val="uk-UA"/>
              </w:rPr>
              <w:t>1, 3-5, 7, 9, 10</w:t>
            </w:r>
          </w:p>
        </w:tc>
      </w:tr>
      <w:tr w:rsidR="00B00B38" w:rsidRPr="00887D61" w:rsidTr="00560F62">
        <w:tc>
          <w:tcPr>
            <w:tcW w:w="6653" w:type="dxa"/>
            <w:gridSpan w:val="4"/>
          </w:tcPr>
          <w:p w:rsidR="00B00B38" w:rsidRPr="00887D61" w:rsidRDefault="00A0535B" w:rsidP="00A0535B">
            <w:pPr>
              <w:pStyle w:val="Default"/>
              <w:jc w:val="both"/>
              <w:rPr>
                <w:sz w:val="20"/>
                <w:szCs w:val="20"/>
              </w:rPr>
            </w:pPr>
            <w:r w:rsidRPr="00887D61">
              <w:rPr>
                <w:bCs/>
                <w:sz w:val="20"/>
                <w:szCs w:val="20"/>
              </w:rPr>
              <w:t>Змістовий модуль 2.Формування ефективного розвитку соціальної відповідальності</w:t>
            </w:r>
          </w:p>
        </w:tc>
      </w:tr>
      <w:tr w:rsidR="00CA2A81" w:rsidRPr="00887D61" w:rsidTr="00CD29B6">
        <w:tc>
          <w:tcPr>
            <w:tcW w:w="1408" w:type="dxa"/>
          </w:tcPr>
          <w:p w:rsidR="00CA2A81" w:rsidRPr="00887D61" w:rsidRDefault="00CA2A81" w:rsidP="00CD29B6">
            <w:pPr>
              <w:jc w:val="both"/>
              <w:rPr>
                <w:color w:val="000000"/>
              </w:rPr>
            </w:pPr>
            <w:r w:rsidRPr="00887D61">
              <w:rPr>
                <w:color w:val="000000"/>
                <w:spacing w:val="10"/>
              </w:rPr>
              <w:t xml:space="preserve">Тема6. </w:t>
            </w:r>
            <w:r w:rsidRPr="00887D61">
              <w:rPr>
                <w:bCs/>
              </w:rPr>
              <w:t>Екологічна компонен</w:t>
            </w:r>
            <w:r w:rsidRPr="00887D61">
              <w:rPr>
                <w:bCs/>
                <w:lang w:val="uk-UA"/>
              </w:rPr>
              <w:t>-</w:t>
            </w:r>
            <w:r w:rsidRPr="00887D61">
              <w:rPr>
                <w:bCs/>
              </w:rPr>
              <w:t>та соціальної відповідальності</w:t>
            </w:r>
          </w:p>
        </w:tc>
        <w:tc>
          <w:tcPr>
            <w:tcW w:w="2126" w:type="dxa"/>
            <w:vAlign w:val="center"/>
          </w:tcPr>
          <w:p w:rsidR="00CA2A81" w:rsidRPr="00887D61" w:rsidRDefault="00CA2A81" w:rsidP="007A18E3">
            <w:pPr>
              <w:pStyle w:val="Default"/>
              <w:jc w:val="both"/>
              <w:rPr>
                <w:sz w:val="20"/>
                <w:szCs w:val="20"/>
              </w:rPr>
            </w:pPr>
            <w:r w:rsidRPr="00887D61">
              <w:rPr>
                <w:sz w:val="20"/>
                <w:szCs w:val="20"/>
              </w:rPr>
              <w:t xml:space="preserve">Пошук, підбір та огляд літературних джерел за заданою тематикою. Вивчення лекційного матеріалу, підготовка до </w:t>
            </w:r>
            <w:r w:rsidRPr="00887D61">
              <w:rPr>
                <w:i/>
                <w:iCs/>
                <w:sz w:val="20"/>
                <w:szCs w:val="20"/>
              </w:rPr>
              <w:t>семінарського заняття</w:t>
            </w:r>
            <w:r w:rsidRPr="00887D61">
              <w:rPr>
                <w:sz w:val="20"/>
                <w:szCs w:val="20"/>
              </w:rPr>
              <w:t xml:space="preserve">, огляд теоретичного матеріалу з теми "Масштаб екологічний проблем". Підготовка до практичних занять. Виконання індивідуальних завдань за обраною темою </w:t>
            </w:r>
          </w:p>
          <w:p w:rsidR="00CA2A81" w:rsidRPr="00887D61" w:rsidRDefault="00CA2A81" w:rsidP="00CD29B6">
            <w:pPr>
              <w:jc w:val="both"/>
              <w:rPr>
                <w:lang w:val="uk-UA" w:eastAsia="ar-SA"/>
              </w:rPr>
            </w:pPr>
            <w:r w:rsidRPr="00887D61">
              <w:lastRenderedPageBreak/>
              <w:t>Презентація результатів. Письмова контрольна робота. Захист індивідуального завдання</w:t>
            </w:r>
            <w:r w:rsidRPr="00887D61">
              <w:rPr>
                <w:lang w:val="uk-UA"/>
              </w:rPr>
              <w:t>.</w:t>
            </w:r>
          </w:p>
        </w:tc>
        <w:tc>
          <w:tcPr>
            <w:tcW w:w="1418" w:type="dxa"/>
            <w:vAlign w:val="center"/>
          </w:tcPr>
          <w:p w:rsidR="00CA2A81" w:rsidRPr="00887D61" w:rsidRDefault="00CA2A81" w:rsidP="00CD29B6">
            <w:pPr>
              <w:ind w:left="-108" w:right="-108"/>
              <w:jc w:val="center"/>
              <w:rPr>
                <w:lang w:eastAsia="ar-SA"/>
              </w:rPr>
            </w:pPr>
            <w:r w:rsidRPr="00887D61">
              <w:lastRenderedPageBreak/>
              <w:t>Презентація результатів.</w:t>
            </w:r>
          </w:p>
          <w:p w:rsidR="00CA2A81" w:rsidRPr="00887D61" w:rsidRDefault="00CA2A81" w:rsidP="00CD29B6">
            <w:pPr>
              <w:suppressAutoHyphens/>
              <w:ind w:left="-108" w:right="-108"/>
              <w:jc w:val="center"/>
              <w:rPr>
                <w:lang w:eastAsia="ar-SA"/>
              </w:rPr>
            </w:pPr>
            <w:r w:rsidRPr="00887D61">
              <w:t>Захист індивідуаль</w:t>
            </w:r>
            <w:r w:rsidR="00653DFC" w:rsidRPr="00887D61">
              <w:rPr>
                <w:lang w:val="uk-UA"/>
              </w:rPr>
              <w:t>-</w:t>
            </w:r>
            <w:r w:rsidRPr="00887D61">
              <w:t>ного завдання</w:t>
            </w:r>
          </w:p>
        </w:tc>
        <w:tc>
          <w:tcPr>
            <w:tcW w:w="1701" w:type="dxa"/>
          </w:tcPr>
          <w:p w:rsidR="00CA2A81" w:rsidRPr="00887D61" w:rsidRDefault="00CA2A81" w:rsidP="00CD29B6">
            <w:pPr>
              <w:pStyle w:val="a3"/>
              <w:widowControl/>
              <w:ind w:left="0"/>
              <w:jc w:val="both"/>
              <w:rPr>
                <w:lang w:val="uk-UA"/>
              </w:rPr>
            </w:pPr>
            <w:r w:rsidRPr="00887D61">
              <w:rPr>
                <w:lang w:val="uk-UA"/>
              </w:rPr>
              <w:t>Базова:</w:t>
            </w:r>
          </w:p>
          <w:p w:rsidR="00CA2A81" w:rsidRPr="00887D61" w:rsidRDefault="00CA2A81" w:rsidP="00CD29B6">
            <w:pPr>
              <w:pStyle w:val="a3"/>
              <w:widowControl/>
              <w:ind w:left="0"/>
              <w:jc w:val="both"/>
              <w:rPr>
                <w:lang w:val="uk-UA"/>
              </w:rPr>
            </w:pPr>
            <w:r w:rsidRPr="00887D61">
              <w:rPr>
                <w:lang w:val="uk-UA"/>
              </w:rPr>
              <w:t>1-3</w:t>
            </w:r>
          </w:p>
          <w:p w:rsidR="00CA2A81" w:rsidRPr="00887D61" w:rsidRDefault="00CA2A81" w:rsidP="00CD29B6">
            <w:pPr>
              <w:pStyle w:val="a3"/>
              <w:widowControl/>
              <w:ind w:left="0"/>
              <w:jc w:val="both"/>
              <w:rPr>
                <w:lang w:val="uk-UA"/>
              </w:rPr>
            </w:pPr>
          </w:p>
          <w:p w:rsidR="00CA2A81" w:rsidRPr="00887D61" w:rsidRDefault="00CA2A81" w:rsidP="00CD29B6">
            <w:pPr>
              <w:pStyle w:val="a3"/>
              <w:widowControl/>
              <w:ind w:left="0"/>
              <w:jc w:val="both"/>
              <w:rPr>
                <w:lang w:val="uk-UA"/>
              </w:rPr>
            </w:pPr>
            <w:r w:rsidRPr="00887D61">
              <w:rPr>
                <w:lang w:val="uk-UA"/>
              </w:rPr>
              <w:t>Додаткова:</w:t>
            </w:r>
          </w:p>
          <w:p w:rsidR="00CA2A81" w:rsidRPr="00887D61" w:rsidRDefault="00CA2A81" w:rsidP="00CD29B6">
            <w:pPr>
              <w:pStyle w:val="a3"/>
              <w:widowControl/>
              <w:ind w:left="0"/>
              <w:jc w:val="both"/>
              <w:rPr>
                <w:lang w:val="uk-UA"/>
              </w:rPr>
            </w:pPr>
            <w:r w:rsidRPr="00887D61">
              <w:rPr>
                <w:lang w:val="uk-UA"/>
              </w:rPr>
              <w:t>1-2</w:t>
            </w:r>
          </w:p>
          <w:p w:rsidR="00CA2A81" w:rsidRPr="00887D61" w:rsidRDefault="00CA2A81" w:rsidP="00CD29B6">
            <w:pPr>
              <w:pStyle w:val="a3"/>
              <w:widowControl/>
              <w:ind w:left="0"/>
              <w:jc w:val="right"/>
              <w:rPr>
                <w:lang w:val="uk-UA"/>
              </w:rPr>
            </w:pPr>
            <w:r w:rsidRPr="00887D61">
              <w:rPr>
                <w:lang w:val="uk-UA"/>
              </w:rPr>
              <w:t>Інформаційні ресурси:</w:t>
            </w:r>
          </w:p>
          <w:p w:rsidR="00CA2A81" w:rsidRPr="00887D61" w:rsidRDefault="00CA2A81" w:rsidP="00CD29B6">
            <w:pPr>
              <w:pStyle w:val="a3"/>
              <w:widowControl/>
              <w:ind w:left="0"/>
              <w:jc w:val="both"/>
              <w:rPr>
                <w:lang w:val="uk-UA"/>
              </w:rPr>
            </w:pPr>
            <w:r w:rsidRPr="00887D61">
              <w:rPr>
                <w:lang w:val="uk-UA"/>
              </w:rPr>
              <w:t>1, 3-5, 7, 9, 10</w:t>
            </w:r>
          </w:p>
        </w:tc>
      </w:tr>
      <w:tr w:rsidR="00CA2A81" w:rsidRPr="00887D61" w:rsidTr="00CD29B6">
        <w:tc>
          <w:tcPr>
            <w:tcW w:w="1408" w:type="dxa"/>
          </w:tcPr>
          <w:p w:rsidR="00CA2A81" w:rsidRPr="00887D61" w:rsidRDefault="00CA2A81" w:rsidP="00CD29B6">
            <w:pPr>
              <w:shd w:val="clear" w:color="auto" w:fill="FFFFFF"/>
              <w:ind w:firstLine="45"/>
              <w:jc w:val="both"/>
              <w:rPr>
                <w:color w:val="000000"/>
              </w:rPr>
            </w:pPr>
            <w:r w:rsidRPr="00887D61">
              <w:rPr>
                <w:color w:val="000000"/>
              </w:rPr>
              <w:lastRenderedPageBreak/>
              <w:t>Тема7</w:t>
            </w:r>
            <w:r w:rsidRPr="00887D61">
              <w:t xml:space="preserve">. </w:t>
            </w:r>
            <w:r w:rsidRPr="00887D61">
              <w:rPr>
                <w:bCs/>
              </w:rPr>
              <w:t xml:space="preserve">Соціальне </w:t>
            </w:r>
            <w:r w:rsidRPr="00887D61">
              <w:rPr>
                <w:bCs/>
                <w:lang w:val="uk-UA"/>
              </w:rPr>
              <w:t>–</w:t>
            </w:r>
            <w:r w:rsidRPr="00887D61">
              <w:rPr>
                <w:bCs/>
              </w:rPr>
              <w:t>партнерст</w:t>
            </w:r>
            <w:r w:rsidRPr="00887D61">
              <w:rPr>
                <w:bCs/>
                <w:lang w:val="uk-UA"/>
              </w:rPr>
              <w:t>-</w:t>
            </w:r>
            <w:r w:rsidRPr="00887D61">
              <w:rPr>
                <w:bCs/>
              </w:rPr>
              <w:t>во як інструмент формуван</w:t>
            </w:r>
            <w:r w:rsidRPr="00887D61">
              <w:rPr>
                <w:bCs/>
                <w:lang w:val="uk-UA"/>
              </w:rPr>
              <w:t>-</w:t>
            </w:r>
            <w:r w:rsidRPr="00887D61">
              <w:rPr>
                <w:bCs/>
              </w:rPr>
              <w:t>ня соціальної відповідальності</w:t>
            </w:r>
          </w:p>
        </w:tc>
        <w:tc>
          <w:tcPr>
            <w:tcW w:w="2126" w:type="dxa"/>
            <w:vAlign w:val="center"/>
          </w:tcPr>
          <w:p w:rsidR="00CA2A81" w:rsidRPr="00887D61" w:rsidRDefault="00CA2A81" w:rsidP="00195097">
            <w:pPr>
              <w:pStyle w:val="Default"/>
              <w:jc w:val="both"/>
              <w:rPr>
                <w:sz w:val="20"/>
                <w:szCs w:val="20"/>
              </w:rPr>
            </w:pPr>
            <w:r w:rsidRPr="00887D61">
              <w:rPr>
                <w:sz w:val="20"/>
                <w:szCs w:val="20"/>
              </w:rPr>
              <w:t xml:space="preserve">Вивчення лекційного матеріалу, підготовка до </w:t>
            </w:r>
            <w:r w:rsidRPr="00887D61">
              <w:rPr>
                <w:i/>
                <w:iCs/>
                <w:sz w:val="20"/>
                <w:szCs w:val="20"/>
              </w:rPr>
              <w:t>семінарського заняття</w:t>
            </w:r>
            <w:r w:rsidRPr="00887D61">
              <w:rPr>
                <w:sz w:val="20"/>
                <w:szCs w:val="20"/>
              </w:rPr>
              <w:t xml:space="preserve">, огляд теоретичного матеріалу з теми "Розробка соціальних програм". Підготовка до практичних занять. Виконання індивідуальних завдань за обраною темою </w:t>
            </w:r>
          </w:p>
          <w:p w:rsidR="00CA2A81" w:rsidRPr="00887D61" w:rsidRDefault="00CA2A81" w:rsidP="00CD29B6">
            <w:pPr>
              <w:jc w:val="both"/>
              <w:rPr>
                <w:lang w:val="uk-UA" w:eastAsia="ar-SA"/>
              </w:rPr>
            </w:pPr>
            <w:r w:rsidRPr="00887D61">
              <w:t xml:space="preserve">Презентація результатів. Письмова контрольна робота. Захист індивідуального завдання </w:t>
            </w:r>
          </w:p>
        </w:tc>
        <w:tc>
          <w:tcPr>
            <w:tcW w:w="1418" w:type="dxa"/>
            <w:vAlign w:val="center"/>
          </w:tcPr>
          <w:p w:rsidR="00CA2A81" w:rsidRPr="00887D61" w:rsidRDefault="00CA2A81" w:rsidP="00CD29B6">
            <w:pPr>
              <w:ind w:left="-108" w:right="-108"/>
              <w:jc w:val="center"/>
              <w:rPr>
                <w:lang w:eastAsia="ar-SA"/>
              </w:rPr>
            </w:pPr>
            <w:r w:rsidRPr="00887D61">
              <w:t>Презентація результатів.</w:t>
            </w:r>
          </w:p>
          <w:p w:rsidR="00CA2A81" w:rsidRPr="00887D61" w:rsidRDefault="00CA2A81" w:rsidP="00CD29B6">
            <w:pPr>
              <w:suppressAutoHyphens/>
              <w:ind w:left="-108" w:right="-108"/>
              <w:jc w:val="center"/>
              <w:rPr>
                <w:lang w:eastAsia="ar-SA"/>
              </w:rPr>
            </w:pPr>
            <w:r w:rsidRPr="00887D61">
              <w:t>Захист індивідуального завдання</w:t>
            </w:r>
          </w:p>
        </w:tc>
        <w:tc>
          <w:tcPr>
            <w:tcW w:w="1701" w:type="dxa"/>
          </w:tcPr>
          <w:p w:rsidR="00CA2A81" w:rsidRPr="00887D61" w:rsidRDefault="00CA2A81" w:rsidP="00CD29B6">
            <w:pPr>
              <w:pStyle w:val="a3"/>
              <w:widowControl/>
              <w:ind w:left="0"/>
              <w:jc w:val="both"/>
              <w:rPr>
                <w:lang w:val="uk-UA"/>
              </w:rPr>
            </w:pPr>
            <w:r w:rsidRPr="00887D61">
              <w:rPr>
                <w:lang w:val="uk-UA"/>
              </w:rPr>
              <w:t>Базова:</w:t>
            </w:r>
          </w:p>
          <w:p w:rsidR="00CA2A81" w:rsidRPr="00887D61" w:rsidRDefault="00CA2A81" w:rsidP="00CD29B6">
            <w:pPr>
              <w:pStyle w:val="a3"/>
              <w:widowControl/>
              <w:ind w:left="0"/>
              <w:jc w:val="both"/>
              <w:rPr>
                <w:lang w:val="uk-UA"/>
              </w:rPr>
            </w:pPr>
            <w:r w:rsidRPr="00887D61">
              <w:rPr>
                <w:lang w:val="uk-UA"/>
              </w:rPr>
              <w:t>1-3</w:t>
            </w:r>
          </w:p>
          <w:p w:rsidR="00CA2A81" w:rsidRPr="00887D61" w:rsidRDefault="00CA2A81" w:rsidP="00CD29B6">
            <w:pPr>
              <w:pStyle w:val="a3"/>
              <w:widowControl/>
              <w:ind w:left="0"/>
              <w:jc w:val="both"/>
              <w:rPr>
                <w:lang w:val="uk-UA"/>
              </w:rPr>
            </w:pPr>
          </w:p>
          <w:p w:rsidR="00CA2A81" w:rsidRPr="00887D61" w:rsidRDefault="00CA2A81" w:rsidP="00CD29B6">
            <w:pPr>
              <w:pStyle w:val="a3"/>
              <w:widowControl/>
              <w:ind w:left="0"/>
              <w:jc w:val="both"/>
              <w:rPr>
                <w:lang w:val="uk-UA"/>
              </w:rPr>
            </w:pPr>
            <w:r w:rsidRPr="00887D61">
              <w:rPr>
                <w:lang w:val="uk-UA"/>
              </w:rPr>
              <w:t>Додаткова:</w:t>
            </w:r>
          </w:p>
          <w:p w:rsidR="00CA2A81" w:rsidRPr="00887D61" w:rsidRDefault="00CA2A81" w:rsidP="00CD29B6">
            <w:pPr>
              <w:pStyle w:val="a3"/>
              <w:widowControl/>
              <w:ind w:left="0"/>
              <w:jc w:val="both"/>
              <w:rPr>
                <w:lang w:val="uk-UA"/>
              </w:rPr>
            </w:pPr>
            <w:r w:rsidRPr="00887D61">
              <w:rPr>
                <w:lang w:val="uk-UA"/>
              </w:rPr>
              <w:t>1-2, 4</w:t>
            </w:r>
          </w:p>
          <w:p w:rsidR="00CA2A81" w:rsidRPr="00887D61" w:rsidRDefault="00CA2A81" w:rsidP="00CD29B6">
            <w:pPr>
              <w:pStyle w:val="a3"/>
              <w:widowControl/>
              <w:ind w:left="0"/>
              <w:jc w:val="both"/>
              <w:rPr>
                <w:lang w:val="uk-UA"/>
              </w:rPr>
            </w:pPr>
            <w:r w:rsidRPr="00887D61">
              <w:rPr>
                <w:lang w:val="uk-UA"/>
              </w:rPr>
              <w:t>Інформаційні ресурси:</w:t>
            </w:r>
          </w:p>
          <w:p w:rsidR="00CA2A81" w:rsidRPr="00887D61" w:rsidRDefault="00CA2A81" w:rsidP="00CD29B6">
            <w:pPr>
              <w:pStyle w:val="a3"/>
              <w:widowControl/>
              <w:ind w:left="0"/>
              <w:jc w:val="both"/>
              <w:rPr>
                <w:lang w:val="uk-UA"/>
              </w:rPr>
            </w:pPr>
            <w:r w:rsidRPr="00887D61">
              <w:rPr>
                <w:lang w:val="uk-UA"/>
              </w:rPr>
              <w:t>1-10</w:t>
            </w:r>
          </w:p>
        </w:tc>
      </w:tr>
      <w:tr w:rsidR="00CA2A81" w:rsidRPr="00887D61" w:rsidTr="00CD29B6">
        <w:tc>
          <w:tcPr>
            <w:tcW w:w="1408" w:type="dxa"/>
          </w:tcPr>
          <w:p w:rsidR="00CA2A81" w:rsidRPr="00887D61" w:rsidRDefault="00CA2A81" w:rsidP="00C438C4">
            <w:pPr>
              <w:shd w:val="clear" w:color="auto" w:fill="FFFFFF"/>
              <w:jc w:val="both"/>
              <w:rPr>
                <w:color w:val="000000"/>
              </w:rPr>
            </w:pPr>
            <w:r w:rsidRPr="00887D61">
              <w:t>Тема8.</w:t>
            </w:r>
            <w:r w:rsidRPr="00887D61">
              <w:rPr>
                <w:bCs/>
              </w:rPr>
              <w:t xml:space="preserve"> Моніторинг корпоративної соціальної відповідальності</w:t>
            </w:r>
          </w:p>
        </w:tc>
        <w:tc>
          <w:tcPr>
            <w:tcW w:w="2126" w:type="dxa"/>
            <w:vAlign w:val="center"/>
          </w:tcPr>
          <w:p w:rsidR="00CA2A81" w:rsidRPr="00887D61" w:rsidRDefault="00CA2A81" w:rsidP="00195097">
            <w:pPr>
              <w:pStyle w:val="Default"/>
              <w:jc w:val="both"/>
              <w:rPr>
                <w:sz w:val="20"/>
                <w:szCs w:val="20"/>
              </w:rPr>
            </w:pPr>
            <w:r w:rsidRPr="00887D61">
              <w:rPr>
                <w:sz w:val="20"/>
                <w:szCs w:val="20"/>
              </w:rPr>
              <w:t xml:space="preserve">Вивчення лекційного матеріалу, підготовка до </w:t>
            </w:r>
            <w:r w:rsidRPr="00887D61">
              <w:rPr>
                <w:i/>
                <w:iCs/>
                <w:sz w:val="20"/>
                <w:szCs w:val="20"/>
              </w:rPr>
              <w:t>семінарського заняття</w:t>
            </w:r>
            <w:r w:rsidRPr="00887D61">
              <w:rPr>
                <w:sz w:val="20"/>
                <w:szCs w:val="20"/>
              </w:rPr>
              <w:t xml:space="preserve">, огляд теоретичного матеріалу з теми "Ключові індикатори СО". Підготовка до практичних занять. Виконання індивідуальних завдань за обраною темою </w:t>
            </w:r>
          </w:p>
          <w:p w:rsidR="00CA2A81" w:rsidRPr="00887D61" w:rsidRDefault="00CA2A81" w:rsidP="00195097">
            <w:pPr>
              <w:jc w:val="both"/>
              <w:rPr>
                <w:lang w:val="uk-UA" w:eastAsia="ar-SA"/>
              </w:rPr>
            </w:pPr>
            <w:r w:rsidRPr="00887D61">
              <w:t xml:space="preserve">Презентація </w:t>
            </w:r>
            <w:r w:rsidRPr="00887D61">
              <w:lastRenderedPageBreak/>
              <w:t>результатів. Письмова контрольна робота. Захист індивідуального завдання</w:t>
            </w:r>
            <w:r w:rsidRPr="00887D61">
              <w:rPr>
                <w:lang w:val="uk-UA"/>
              </w:rPr>
              <w:t>.</w:t>
            </w:r>
            <w:r w:rsidRPr="00887D61">
              <w:t xml:space="preserve"> </w:t>
            </w:r>
          </w:p>
        </w:tc>
        <w:tc>
          <w:tcPr>
            <w:tcW w:w="1418" w:type="dxa"/>
            <w:vAlign w:val="center"/>
          </w:tcPr>
          <w:p w:rsidR="00CA2A81" w:rsidRPr="00887D61" w:rsidRDefault="00CA2A81" w:rsidP="00CD29B6">
            <w:pPr>
              <w:ind w:left="-108" w:right="-108"/>
              <w:jc w:val="center"/>
              <w:rPr>
                <w:lang w:eastAsia="ar-SA"/>
              </w:rPr>
            </w:pPr>
            <w:r w:rsidRPr="00887D61">
              <w:lastRenderedPageBreak/>
              <w:t>Презентація результатів.</w:t>
            </w:r>
          </w:p>
          <w:p w:rsidR="00CA2A81" w:rsidRPr="00887D61" w:rsidRDefault="00CA2A81" w:rsidP="00CD29B6">
            <w:pPr>
              <w:suppressAutoHyphens/>
              <w:ind w:left="-108" w:right="-108"/>
              <w:jc w:val="center"/>
              <w:rPr>
                <w:lang w:eastAsia="ar-SA"/>
              </w:rPr>
            </w:pPr>
            <w:r w:rsidRPr="00887D61">
              <w:t>Захист індивідуального завдання</w:t>
            </w:r>
          </w:p>
        </w:tc>
        <w:tc>
          <w:tcPr>
            <w:tcW w:w="1701" w:type="dxa"/>
          </w:tcPr>
          <w:p w:rsidR="00CA2A81" w:rsidRPr="00887D61" w:rsidRDefault="00CA2A81" w:rsidP="00CD29B6">
            <w:pPr>
              <w:pStyle w:val="a3"/>
              <w:widowControl/>
              <w:ind w:left="0"/>
              <w:jc w:val="both"/>
              <w:rPr>
                <w:lang w:val="uk-UA"/>
              </w:rPr>
            </w:pPr>
            <w:r w:rsidRPr="00887D61">
              <w:rPr>
                <w:lang w:val="uk-UA"/>
              </w:rPr>
              <w:t>Базова:</w:t>
            </w:r>
          </w:p>
          <w:p w:rsidR="00CA2A81" w:rsidRPr="00887D61" w:rsidRDefault="00CA2A81" w:rsidP="00CD29B6">
            <w:pPr>
              <w:pStyle w:val="a3"/>
              <w:widowControl/>
              <w:ind w:left="0"/>
              <w:jc w:val="both"/>
              <w:rPr>
                <w:lang w:val="uk-UA"/>
              </w:rPr>
            </w:pPr>
            <w:r w:rsidRPr="00887D61">
              <w:rPr>
                <w:lang w:val="uk-UA"/>
              </w:rPr>
              <w:t>1-3</w:t>
            </w:r>
          </w:p>
          <w:p w:rsidR="00CA2A81" w:rsidRPr="00887D61" w:rsidRDefault="00CA2A81" w:rsidP="00CD29B6">
            <w:pPr>
              <w:pStyle w:val="a3"/>
              <w:widowControl/>
              <w:ind w:left="0"/>
              <w:jc w:val="both"/>
              <w:rPr>
                <w:lang w:val="uk-UA"/>
              </w:rPr>
            </w:pPr>
          </w:p>
          <w:p w:rsidR="00CA2A81" w:rsidRPr="00887D61" w:rsidRDefault="00CA2A81" w:rsidP="00CD29B6">
            <w:pPr>
              <w:pStyle w:val="a3"/>
              <w:widowControl/>
              <w:ind w:left="0"/>
              <w:jc w:val="both"/>
              <w:rPr>
                <w:lang w:val="uk-UA"/>
              </w:rPr>
            </w:pPr>
            <w:r w:rsidRPr="00887D61">
              <w:rPr>
                <w:lang w:val="uk-UA"/>
              </w:rPr>
              <w:t>Додаткова:</w:t>
            </w:r>
          </w:p>
          <w:p w:rsidR="00CA2A81" w:rsidRPr="00887D61" w:rsidRDefault="00CA2A81" w:rsidP="00CD29B6">
            <w:pPr>
              <w:pStyle w:val="a3"/>
              <w:widowControl/>
              <w:ind w:left="0"/>
              <w:jc w:val="both"/>
              <w:rPr>
                <w:lang w:val="uk-UA"/>
              </w:rPr>
            </w:pPr>
            <w:r w:rsidRPr="00887D61">
              <w:rPr>
                <w:lang w:val="uk-UA"/>
              </w:rPr>
              <w:t>1-5</w:t>
            </w:r>
          </w:p>
          <w:p w:rsidR="00CA2A81" w:rsidRPr="00887D61" w:rsidRDefault="00CA2A81" w:rsidP="00CD29B6">
            <w:pPr>
              <w:pStyle w:val="a3"/>
              <w:widowControl/>
              <w:ind w:left="0"/>
              <w:jc w:val="both"/>
              <w:rPr>
                <w:lang w:val="uk-UA"/>
              </w:rPr>
            </w:pPr>
            <w:r w:rsidRPr="00887D61">
              <w:rPr>
                <w:lang w:val="uk-UA"/>
              </w:rPr>
              <w:t>Інформаційні ресурси:</w:t>
            </w:r>
          </w:p>
          <w:p w:rsidR="00CA2A81" w:rsidRPr="00887D61" w:rsidRDefault="00CA2A81" w:rsidP="00CD29B6">
            <w:pPr>
              <w:pStyle w:val="a3"/>
              <w:widowControl/>
              <w:ind w:left="0"/>
              <w:jc w:val="both"/>
              <w:rPr>
                <w:lang w:val="uk-UA"/>
              </w:rPr>
            </w:pPr>
            <w:r w:rsidRPr="00887D61">
              <w:rPr>
                <w:lang w:val="uk-UA"/>
              </w:rPr>
              <w:t>1-10</w:t>
            </w:r>
          </w:p>
        </w:tc>
      </w:tr>
      <w:tr w:rsidR="00D85C39" w:rsidTr="00CD29B6">
        <w:tc>
          <w:tcPr>
            <w:tcW w:w="1408" w:type="dxa"/>
          </w:tcPr>
          <w:p w:rsidR="00D85C39" w:rsidRPr="00852DAA" w:rsidRDefault="00D85C39" w:rsidP="00D85C39">
            <w:pPr>
              <w:pStyle w:val="Default"/>
              <w:jc w:val="both"/>
            </w:pPr>
            <w:r w:rsidRPr="000B7241">
              <w:rPr>
                <w:sz w:val="20"/>
                <w:szCs w:val="20"/>
              </w:rPr>
              <w:lastRenderedPageBreak/>
              <w:t xml:space="preserve">Тема 9. </w:t>
            </w:r>
            <w:r w:rsidRPr="000B7241">
              <w:rPr>
                <w:bCs/>
                <w:sz w:val="20"/>
                <w:szCs w:val="20"/>
              </w:rPr>
              <w:t>Оцінювання ефективності соціальної відповідаль</w:t>
            </w:r>
            <w:r w:rsidR="000B7241">
              <w:rPr>
                <w:bCs/>
                <w:sz w:val="20"/>
                <w:szCs w:val="20"/>
                <w:lang w:val="uk-UA"/>
              </w:rPr>
              <w:t>-</w:t>
            </w:r>
            <w:r w:rsidRPr="000B7241">
              <w:rPr>
                <w:bCs/>
                <w:sz w:val="20"/>
                <w:szCs w:val="20"/>
              </w:rPr>
              <w:t>ності.</w:t>
            </w:r>
          </w:p>
        </w:tc>
        <w:tc>
          <w:tcPr>
            <w:tcW w:w="2126" w:type="dxa"/>
            <w:vAlign w:val="center"/>
          </w:tcPr>
          <w:p w:rsidR="006D6257" w:rsidRPr="006D6257" w:rsidRDefault="006D6257" w:rsidP="006D6257">
            <w:pPr>
              <w:pStyle w:val="Default"/>
              <w:jc w:val="both"/>
              <w:rPr>
                <w:sz w:val="20"/>
                <w:szCs w:val="20"/>
              </w:rPr>
            </w:pPr>
            <w:r w:rsidRPr="006D6257">
              <w:rPr>
                <w:sz w:val="20"/>
                <w:szCs w:val="20"/>
              </w:rPr>
              <w:t xml:space="preserve">Вивчення лекційного матеріалу, підготовка до </w:t>
            </w:r>
            <w:r w:rsidRPr="006D6257">
              <w:rPr>
                <w:i/>
                <w:iCs/>
                <w:sz w:val="20"/>
                <w:szCs w:val="20"/>
              </w:rPr>
              <w:t>семінарського заняття</w:t>
            </w:r>
            <w:r w:rsidRPr="006D6257">
              <w:rPr>
                <w:sz w:val="20"/>
                <w:szCs w:val="20"/>
              </w:rPr>
              <w:t xml:space="preserve">, огляд теоретичного матеріалу з теми "Розрахунок соціального ефекту від інвестицій". Підготовка до практичних занять. Виконання індивідуальних завдань за обраною темою </w:t>
            </w:r>
          </w:p>
          <w:p w:rsidR="00D85C39" w:rsidRPr="009E7C39" w:rsidRDefault="006D6257" w:rsidP="006D6257">
            <w:pPr>
              <w:pStyle w:val="Default"/>
              <w:jc w:val="both"/>
            </w:pPr>
            <w:r w:rsidRPr="006D6257">
              <w:rPr>
                <w:sz w:val="20"/>
                <w:szCs w:val="20"/>
              </w:rPr>
              <w:t xml:space="preserve">Презентація результатів. Письмова контрольна робота. Захист індивідуального завдання </w:t>
            </w:r>
          </w:p>
        </w:tc>
        <w:tc>
          <w:tcPr>
            <w:tcW w:w="1418" w:type="dxa"/>
            <w:vAlign w:val="center"/>
          </w:tcPr>
          <w:p w:rsidR="009A6472" w:rsidRPr="00887D61" w:rsidRDefault="009A6472" w:rsidP="009A6472">
            <w:pPr>
              <w:ind w:left="-108" w:right="-108"/>
              <w:jc w:val="center"/>
              <w:rPr>
                <w:lang w:eastAsia="ar-SA"/>
              </w:rPr>
            </w:pPr>
            <w:r w:rsidRPr="00887D61">
              <w:t>Презентація результатів.</w:t>
            </w:r>
          </w:p>
          <w:p w:rsidR="00D85C39" w:rsidRPr="00CD29B6" w:rsidRDefault="009A6472" w:rsidP="009A6472">
            <w:pPr>
              <w:ind w:left="-108" w:right="-108"/>
              <w:jc w:val="center"/>
              <w:rPr>
                <w:sz w:val="24"/>
                <w:szCs w:val="24"/>
              </w:rPr>
            </w:pPr>
            <w:r w:rsidRPr="00887D61">
              <w:t>Захист індивідуального завдання</w:t>
            </w:r>
          </w:p>
        </w:tc>
        <w:tc>
          <w:tcPr>
            <w:tcW w:w="1701" w:type="dxa"/>
          </w:tcPr>
          <w:p w:rsidR="00D85C39" w:rsidRPr="00CD29B6" w:rsidRDefault="00D85C39" w:rsidP="00D85C39">
            <w:pPr>
              <w:pStyle w:val="a3"/>
              <w:widowControl/>
              <w:ind w:left="0"/>
              <w:jc w:val="both"/>
              <w:rPr>
                <w:sz w:val="24"/>
                <w:szCs w:val="24"/>
                <w:lang w:val="uk-UA"/>
              </w:rPr>
            </w:pPr>
          </w:p>
        </w:tc>
      </w:tr>
      <w:tr w:rsidR="00D85C39" w:rsidTr="00CD29B6">
        <w:tc>
          <w:tcPr>
            <w:tcW w:w="1408" w:type="dxa"/>
          </w:tcPr>
          <w:p w:rsidR="00D85C39" w:rsidRPr="00CD29B6" w:rsidRDefault="00D85C39" w:rsidP="00887D61">
            <w:pPr>
              <w:shd w:val="clear" w:color="auto" w:fill="FFFFFF"/>
              <w:jc w:val="both"/>
              <w:rPr>
                <w:sz w:val="24"/>
                <w:szCs w:val="24"/>
              </w:rPr>
            </w:pPr>
            <w:r w:rsidRPr="00852DAA">
              <w:rPr>
                <w:color w:val="000000"/>
              </w:rPr>
              <w:t xml:space="preserve">Тема </w:t>
            </w:r>
            <w:r w:rsidR="00887D61">
              <w:rPr>
                <w:color w:val="000000"/>
                <w:lang w:val="uk-UA"/>
              </w:rPr>
              <w:t>1</w:t>
            </w:r>
            <w:r w:rsidRPr="00852DAA">
              <w:rPr>
                <w:color w:val="000000"/>
              </w:rPr>
              <w:t>0.</w:t>
            </w:r>
            <w:r w:rsidRPr="00852DAA">
              <w:rPr>
                <w:bCs/>
              </w:rPr>
              <w:t>Стратегічні напрями розвитку соціальної відповідальності в Україні.</w:t>
            </w:r>
          </w:p>
        </w:tc>
        <w:tc>
          <w:tcPr>
            <w:tcW w:w="2126" w:type="dxa"/>
            <w:vAlign w:val="center"/>
          </w:tcPr>
          <w:p w:rsidR="006D6257" w:rsidRPr="006D6257" w:rsidRDefault="006D6257" w:rsidP="006D6257">
            <w:pPr>
              <w:pStyle w:val="Default"/>
              <w:jc w:val="both"/>
              <w:rPr>
                <w:sz w:val="20"/>
                <w:szCs w:val="20"/>
              </w:rPr>
            </w:pPr>
            <w:r w:rsidRPr="006D6257">
              <w:rPr>
                <w:sz w:val="20"/>
                <w:szCs w:val="20"/>
                <w:lang w:val="uk-UA"/>
              </w:rPr>
              <w:t xml:space="preserve">Вивчення лекційного матеріалу, підготовка до </w:t>
            </w:r>
            <w:r w:rsidRPr="006D6257">
              <w:rPr>
                <w:i/>
                <w:iCs/>
                <w:sz w:val="20"/>
                <w:szCs w:val="20"/>
                <w:lang w:val="uk-UA"/>
              </w:rPr>
              <w:t>семінарського заняття</w:t>
            </w:r>
            <w:r w:rsidRPr="006D6257">
              <w:rPr>
                <w:sz w:val="20"/>
                <w:szCs w:val="20"/>
                <w:lang w:val="uk-UA"/>
              </w:rPr>
              <w:t xml:space="preserve">, огляд теоретичного матеріалу з теми "Зовнішній контекст розвитку соціальної відповідальності в Україні". </w:t>
            </w:r>
            <w:r w:rsidRPr="006D6257">
              <w:rPr>
                <w:sz w:val="20"/>
                <w:szCs w:val="20"/>
              </w:rPr>
              <w:t xml:space="preserve">Підготовка до колоквіуму. Виконання індивідуальних </w:t>
            </w:r>
            <w:r w:rsidRPr="006D6257">
              <w:rPr>
                <w:sz w:val="20"/>
                <w:szCs w:val="20"/>
              </w:rPr>
              <w:lastRenderedPageBreak/>
              <w:t xml:space="preserve">завдань за обраною темою </w:t>
            </w:r>
          </w:p>
          <w:p w:rsidR="00D85C39" w:rsidRPr="009E7C39" w:rsidRDefault="006D6257" w:rsidP="006D6257">
            <w:pPr>
              <w:pStyle w:val="Default"/>
              <w:jc w:val="both"/>
            </w:pPr>
            <w:r w:rsidRPr="006D6257">
              <w:rPr>
                <w:sz w:val="20"/>
                <w:szCs w:val="20"/>
              </w:rPr>
              <w:t xml:space="preserve">Презентація результатів. Колоквіум. Захист індивідуального завдання </w:t>
            </w:r>
          </w:p>
        </w:tc>
        <w:tc>
          <w:tcPr>
            <w:tcW w:w="1418" w:type="dxa"/>
            <w:vAlign w:val="center"/>
          </w:tcPr>
          <w:p w:rsidR="009A6472" w:rsidRPr="00887D61" w:rsidRDefault="009A6472" w:rsidP="009A6472">
            <w:pPr>
              <w:ind w:left="-108" w:right="-108"/>
              <w:jc w:val="center"/>
              <w:rPr>
                <w:lang w:eastAsia="ar-SA"/>
              </w:rPr>
            </w:pPr>
            <w:r w:rsidRPr="00887D61">
              <w:lastRenderedPageBreak/>
              <w:t>Презентація результатів.</w:t>
            </w:r>
          </w:p>
          <w:p w:rsidR="00D85C39" w:rsidRPr="00CD29B6" w:rsidRDefault="009A6472" w:rsidP="009A6472">
            <w:pPr>
              <w:ind w:left="-108" w:right="-108"/>
              <w:jc w:val="center"/>
              <w:rPr>
                <w:sz w:val="24"/>
                <w:szCs w:val="24"/>
              </w:rPr>
            </w:pPr>
            <w:r w:rsidRPr="00887D61">
              <w:t>Захист індивідуального завдання</w:t>
            </w:r>
          </w:p>
        </w:tc>
        <w:tc>
          <w:tcPr>
            <w:tcW w:w="1701" w:type="dxa"/>
          </w:tcPr>
          <w:p w:rsidR="00D85C39" w:rsidRPr="00CD29B6" w:rsidRDefault="00D85C39" w:rsidP="00D85C39">
            <w:pPr>
              <w:pStyle w:val="a3"/>
              <w:widowControl/>
              <w:ind w:left="0"/>
              <w:jc w:val="both"/>
              <w:rPr>
                <w:sz w:val="24"/>
                <w:szCs w:val="24"/>
                <w:lang w:val="uk-UA"/>
              </w:rPr>
            </w:pPr>
          </w:p>
        </w:tc>
      </w:tr>
    </w:tbl>
    <w:p w:rsidR="00CA2A81" w:rsidRDefault="00CA2A81" w:rsidP="001D01D2">
      <w:pPr>
        <w:pStyle w:val="a3"/>
        <w:widowControl/>
        <w:ind w:left="118"/>
        <w:jc w:val="right"/>
        <w:rPr>
          <w:sz w:val="28"/>
          <w:szCs w:val="28"/>
          <w:lang w:val="uk-UA"/>
        </w:rPr>
      </w:pPr>
    </w:p>
    <w:p w:rsidR="00205E47" w:rsidRDefault="00205E47" w:rsidP="006D5E51">
      <w:pPr>
        <w:pStyle w:val="a3"/>
        <w:widowControl/>
        <w:ind w:left="118"/>
        <w:jc w:val="center"/>
        <w:rPr>
          <w:b/>
          <w:sz w:val="28"/>
          <w:szCs w:val="28"/>
          <w:lang w:val="uk-UA"/>
        </w:rPr>
      </w:pPr>
    </w:p>
    <w:p w:rsidR="00205E47" w:rsidRDefault="00205E47" w:rsidP="006D5E51">
      <w:pPr>
        <w:pStyle w:val="a3"/>
        <w:widowControl/>
        <w:ind w:left="118"/>
        <w:jc w:val="center"/>
        <w:rPr>
          <w:b/>
          <w:sz w:val="28"/>
          <w:szCs w:val="28"/>
          <w:lang w:val="uk-UA"/>
        </w:rPr>
      </w:pPr>
    </w:p>
    <w:p w:rsidR="00CA2A81" w:rsidRDefault="00CA2A81" w:rsidP="006D5E51">
      <w:pPr>
        <w:pStyle w:val="a3"/>
        <w:widowControl/>
        <w:ind w:left="118"/>
        <w:jc w:val="center"/>
        <w:rPr>
          <w:b/>
          <w:sz w:val="28"/>
          <w:szCs w:val="28"/>
          <w:lang w:val="uk-UA"/>
        </w:rPr>
      </w:pPr>
      <w:r>
        <w:rPr>
          <w:b/>
          <w:sz w:val="28"/>
          <w:szCs w:val="28"/>
          <w:lang w:val="uk-UA"/>
        </w:rPr>
        <w:t>3.</w:t>
      </w:r>
      <w:r w:rsidRPr="006D5E51">
        <w:rPr>
          <w:b/>
          <w:sz w:val="28"/>
          <w:szCs w:val="28"/>
          <w:lang w:val="uk-UA"/>
        </w:rPr>
        <w:t>НАВЧАЛЬНІ  ЗАВДАННЯ  ДЛЯ  САМОСТІЙНОЇ РОБОТИ СТУДЕНТА</w:t>
      </w:r>
    </w:p>
    <w:p w:rsidR="00CA2A81" w:rsidRPr="00491717" w:rsidRDefault="00CA2A81" w:rsidP="002D33CB">
      <w:pPr>
        <w:ind w:firstLine="567"/>
        <w:jc w:val="both"/>
        <w:rPr>
          <w:sz w:val="28"/>
          <w:szCs w:val="28"/>
          <w:lang w:val="uk-UA"/>
        </w:rPr>
      </w:pPr>
      <w:r w:rsidRPr="00491717">
        <w:rPr>
          <w:sz w:val="28"/>
          <w:szCs w:val="28"/>
          <w:lang w:val="uk-UA"/>
        </w:rPr>
        <w:t xml:space="preserve">Індивідуальне науково-дослідне завдання (ІНДЗ) студента є обов’язковим видом позааудиторної самостійної роботи студента та має навчально-дослідницький характер, виконується у процесі вивчення програмного  матеріалу навчальної дисципліни і завершується разом зі складанням підсумкового  екзамену з даної навчальної дисципліни. </w:t>
      </w:r>
    </w:p>
    <w:p w:rsidR="00CA2A81" w:rsidRPr="00491717" w:rsidRDefault="00CA2A81" w:rsidP="002D33CB">
      <w:pPr>
        <w:ind w:firstLine="567"/>
        <w:jc w:val="both"/>
        <w:rPr>
          <w:sz w:val="28"/>
          <w:szCs w:val="28"/>
          <w:lang w:val="uk-UA"/>
        </w:rPr>
      </w:pPr>
      <w:r w:rsidRPr="00491717">
        <w:rPr>
          <w:sz w:val="28"/>
          <w:szCs w:val="28"/>
          <w:lang w:val="uk-UA"/>
        </w:rPr>
        <w:t>Виконання ІНДЗ є одним із важливих засобів підвищення якості підготовки майбутніх спеціалістів,  які здатні застосовувати на практиці теоретичні знання, вміння та навички з даної навчальної дисципліни.</w:t>
      </w:r>
    </w:p>
    <w:p w:rsidR="00CA2A81" w:rsidRPr="00491717" w:rsidRDefault="00CA2A81" w:rsidP="002D33CB">
      <w:pPr>
        <w:ind w:firstLine="567"/>
        <w:jc w:val="both"/>
        <w:rPr>
          <w:sz w:val="28"/>
          <w:szCs w:val="28"/>
          <w:lang w:val="uk-UA"/>
        </w:rPr>
      </w:pPr>
      <w:r w:rsidRPr="00491717">
        <w:rPr>
          <w:sz w:val="28"/>
          <w:szCs w:val="28"/>
          <w:lang w:val="uk-UA"/>
        </w:rPr>
        <w:t xml:space="preserve">Підготовка ІНДЗ передбачає систематизацію, закріплення, розширення теоретичних і практичних знань із дисципліни та застосування їх у процесі розв'язання конкретних економічних ситуацій,  розвиток навичок самостійної роботи й </w:t>
      </w:r>
      <w:r w:rsidRPr="00491717">
        <w:rPr>
          <w:sz w:val="28"/>
          <w:szCs w:val="28"/>
          <w:lang w:val="uk-UA"/>
        </w:rPr>
        <w:lastRenderedPageBreak/>
        <w:t>оволодіння методикою дослідження та експерименту, пов'язаних із темою ІНДЗ.</w:t>
      </w:r>
    </w:p>
    <w:p w:rsidR="00CA2A81" w:rsidRPr="00491717" w:rsidRDefault="00CA2A81" w:rsidP="002D33CB">
      <w:pPr>
        <w:ind w:firstLine="567"/>
        <w:jc w:val="both"/>
        <w:rPr>
          <w:sz w:val="28"/>
          <w:szCs w:val="28"/>
          <w:lang w:val="uk-UA"/>
        </w:rPr>
      </w:pPr>
      <w:r w:rsidRPr="00491717">
        <w:rPr>
          <w:sz w:val="28"/>
          <w:szCs w:val="28"/>
          <w:lang w:val="uk-UA"/>
        </w:rPr>
        <w:t>ІНДЗ передбачає наявність наступних елементів наукового дослідження: практичної значущості, комплексного системного підходу до вирішення завдань дослідження, теоретичного використання передової сучасної методології та наукових розробок, наявність елементів творчості, вміння застосовувати  сучасні технології та розуміти основні напрямки розвитку глобальних перетворень.</w:t>
      </w:r>
    </w:p>
    <w:p w:rsidR="00CA2A81" w:rsidRPr="00491717" w:rsidRDefault="00CA2A81" w:rsidP="002D33CB">
      <w:pPr>
        <w:ind w:firstLine="567"/>
        <w:jc w:val="both"/>
        <w:rPr>
          <w:sz w:val="28"/>
          <w:szCs w:val="28"/>
        </w:rPr>
      </w:pPr>
      <w:r w:rsidRPr="00491717">
        <w:rPr>
          <w:b/>
          <w:sz w:val="28"/>
          <w:szCs w:val="28"/>
        </w:rPr>
        <w:t>Практична значущість ІНДЗ</w:t>
      </w:r>
      <w:r w:rsidRPr="00491717">
        <w:rPr>
          <w:sz w:val="28"/>
          <w:szCs w:val="28"/>
        </w:rPr>
        <w:t xml:space="preserve"> полягає в обґрунтовуванні реальності її результатів для потреб практичного застосування.</w:t>
      </w:r>
    </w:p>
    <w:p w:rsidR="00CA2A81" w:rsidRPr="00491717" w:rsidRDefault="00CA2A81" w:rsidP="002D33CB">
      <w:pPr>
        <w:ind w:firstLine="567"/>
        <w:jc w:val="both"/>
        <w:rPr>
          <w:sz w:val="28"/>
          <w:szCs w:val="28"/>
        </w:rPr>
      </w:pPr>
      <w:r w:rsidRPr="00491717">
        <w:rPr>
          <w:b/>
          <w:sz w:val="28"/>
          <w:szCs w:val="28"/>
        </w:rPr>
        <w:t xml:space="preserve">Реальною </w:t>
      </w:r>
      <w:r w:rsidRPr="00491717">
        <w:rPr>
          <w:sz w:val="28"/>
          <w:szCs w:val="28"/>
        </w:rPr>
        <w:t xml:space="preserve">вважається робота, яка виконана відповідно до наявних </w:t>
      </w:r>
      <w:r w:rsidR="008D533C" w:rsidRPr="00491717">
        <w:rPr>
          <w:sz w:val="28"/>
          <w:szCs w:val="28"/>
        </w:rPr>
        <w:t>проблем сучасних</w:t>
      </w:r>
      <w:r w:rsidRPr="00491717">
        <w:rPr>
          <w:sz w:val="28"/>
          <w:szCs w:val="28"/>
        </w:rPr>
        <w:t xml:space="preserve"> економічних систем, пов'язаних з глобалізацією, на основі реальних даних, за допомогою яких здійснюється аналіз динаміки глобалізаційних впливів і результати якої повністю або частково можуть бути використані при аналізі розвитку економічних проблем суспільства.</w:t>
      </w:r>
    </w:p>
    <w:p w:rsidR="00CA2A81" w:rsidRPr="00491717" w:rsidRDefault="00CA2A81" w:rsidP="002D33CB">
      <w:pPr>
        <w:ind w:firstLine="567"/>
        <w:jc w:val="both"/>
        <w:rPr>
          <w:sz w:val="28"/>
          <w:szCs w:val="28"/>
        </w:rPr>
      </w:pPr>
      <w:r w:rsidRPr="00491717">
        <w:rPr>
          <w:b/>
          <w:sz w:val="28"/>
          <w:szCs w:val="28"/>
        </w:rPr>
        <w:t>Комплексний системний підхід</w:t>
      </w:r>
      <w:r w:rsidRPr="00491717">
        <w:rPr>
          <w:sz w:val="28"/>
          <w:szCs w:val="28"/>
        </w:rPr>
        <w:t xml:space="preserve"> до розкриття теми роботи полягає в тому, що предмет дослідження розглядається з різних точок зору – з позицій теоретичної бази і практичних напрацювань, умов його використання при аналізі впливу глобалізації на світове суспільство, аналізу, </w:t>
      </w:r>
      <w:r w:rsidRPr="00491717">
        <w:rPr>
          <w:sz w:val="28"/>
          <w:szCs w:val="28"/>
        </w:rPr>
        <w:lastRenderedPageBreak/>
        <w:t xml:space="preserve">обґрунтування шляхів удосконалення </w:t>
      </w:r>
      <w:r w:rsidR="008D533C" w:rsidRPr="00491717">
        <w:rPr>
          <w:sz w:val="28"/>
          <w:szCs w:val="28"/>
        </w:rPr>
        <w:t>тощо–</w:t>
      </w:r>
      <w:r w:rsidRPr="00491717">
        <w:rPr>
          <w:sz w:val="28"/>
          <w:szCs w:val="28"/>
        </w:rPr>
        <w:t xml:space="preserve"> в тісному взаємозв'язку та єдиній логіці викладу.</w:t>
      </w:r>
    </w:p>
    <w:p w:rsidR="00CA2A81" w:rsidRPr="00491717" w:rsidRDefault="00CA2A81" w:rsidP="002D33CB">
      <w:pPr>
        <w:ind w:firstLine="567"/>
        <w:jc w:val="both"/>
        <w:rPr>
          <w:sz w:val="28"/>
          <w:szCs w:val="28"/>
        </w:rPr>
      </w:pPr>
      <w:r w:rsidRPr="00491717">
        <w:rPr>
          <w:b/>
          <w:sz w:val="28"/>
          <w:szCs w:val="28"/>
        </w:rPr>
        <w:t>Застосування сучасної методології</w:t>
      </w:r>
      <w:r w:rsidRPr="00491717">
        <w:rPr>
          <w:sz w:val="28"/>
          <w:szCs w:val="28"/>
        </w:rPr>
        <w:t xml:space="preserve"> полягає в тому, що в процесі виконання аналізу  розвитку економічних проблем суспільства під впливом глобалізації й обґрунтовування шляхів удосконалення окремих аспектів предмета та об'єкта дослідження студент повинен використовувати знання пріоритетів розвитку глобалізації,  відомості про новітні досягнення в техніці  і технологіях дослідження, застосовувати різноманітні методи й засоби діагностичних досліджень, підходи до визначення та обґрунтування вибору  критеріїв і показників експрес-діагностування економічної системи в цілому або її елементів.</w:t>
      </w:r>
    </w:p>
    <w:p w:rsidR="00CA2A81" w:rsidRPr="00491717" w:rsidRDefault="00CA2A81" w:rsidP="002D33CB">
      <w:pPr>
        <w:ind w:firstLine="567"/>
        <w:jc w:val="both"/>
        <w:rPr>
          <w:sz w:val="28"/>
          <w:szCs w:val="28"/>
        </w:rPr>
      </w:pPr>
      <w:r w:rsidRPr="00491717">
        <w:rPr>
          <w:sz w:val="28"/>
          <w:szCs w:val="28"/>
        </w:rPr>
        <w:t>У процесі виконання ІНДЗ, разом з теоретичними знаннями і практичними навичками за фахом, студент повинен продемонструвати здатність до науково-дослідної роботи та вміння творчо мислити.</w:t>
      </w:r>
    </w:p>
    <w:p w:rsidR="00CA2A81" w:rsidRPr="00491717" w:rsidRDefault="00CA2A81" w:rsidP="002D33CB">
      <w:pPr>
        <w:ind w:left="142" w:firstLine="425"/>
        <w:jc w:val="both"/>
        <w:rPr>
          <w:sz w:val="28"/>
          <w:szCs w:val="28"/>
        </w:rPr>
      </w:pPr>
      <w:r w:rsidRPr="00491717">
        <w:rPr>
          <w:b/>
          <w:sz w:val="28"/>
          <w:szCs w:val="28"/>
        </w:rPr>
        <w:t>Мета ІНДЗ</w:t>
      </w:r>
      <w:r w:rsidRPr="00491717">
        <w:rPr>
          <w:sz w:val="28"/>
          <w:szCs w:val="28"/>
        </w:rPr>
        <w:t xml:space="preserve"> – формування практичних навичок та вміння їх застосовувати в процесі вирішення поставленого завдання.</w:t>
      </w:r>
    </w:p>
    <w:p w:rsidR="00CA2A81" w:rsidRPr="00491717" w:rsidRDefault="00CA2A81" w:rsidP="002D33CB">
      <w:pPr>
        <w:ind w:left="142" w:firstLine="425"/>
        <w:jc w:val="both"/>
        <w:rPr>
          <w:sz w:val="28"/>
          <w:szCs w:val="28"/>
        </w:rPr>
      </w:pPr>
      <w:r w:rsidRPr="00491717">
        <w:rPr>
          <w:b/>
          <w:sz w:val="28"/>
          <w:szCs w:val="28"/>
        </w:rPr>
        <w:t>Об'єктом ІНДЗ</w:t>
      </w:r>
      <w:r w:rsidRPr="00491717">
        <w:rPr>
          <w:sz w:val="28"/>
          <w:szCs w:val="28"/>
        </w:rPr>
        <w:t xml:space="preserve">  є процеси впливу глобалізації на розвиток суспільства.</w:t>
      </w:r>
    </w:p>
    <w:p w:rsidR="00CA2A81" w:rsidRPr="00491717" w:rsidRDefault="00CA2A81" w:rsidP="002D33CB">
      <w:pPr>
        <w:ind w:left="142" w:firstLine="425"/>
        <w:jc w:val="both"/>
        <w:rPr>
          <w:sz w:val="28"/>
          <w:szCs w:val="28"/>
        </w:rPr>
      </w:pPr>
      <w:r w:rsidRPr="00491717">
        <w:rPr>
          <w:b/>
          <w:sz w:val="28"/>
          <w:szCs w:val="28"/>
        </w:rPr>
        <w:t>Предмет ІНДЗ</w:t>
      </w:r>
      <w:r w:rsidRPr="00491717">
        <w:rPr>
          <w:sz w:val="28"/>
          <w:szCs w:val="28"/>
        </w:rPr>
        <w:t xml:space="preserve"> – сукупність теоретико-методичних підходів до формування ефективних </w:t>
      </w:r>
      <w:r w:rsidRPr="00491717">
        <w:rPr>
          <w:sz w:val="28"/>
          <w:szCs w:val="28"/>
        </w:rPr>
        <w:lastRenderedPageBreak/>
        <w:t>економічних та соціально-політичних рішень щодо розвитку економік світу в сучасних умовах глобалізації.</w:t>
      </w:r>
    </w:p>
    <w:p w:rsidR="00CA2A81" w:rsidRPr="00491717" w:rsidRDefault="00CA2A81" w:rsidP="002D33CB">
      <w:pPr>
        <w:ind w:left="142" w:firstLine="425"/>
        <w:jc w:val="both"/>
        <w:rPr>
          <w:sz w:val="28"/>
          <w:szCs w:val="28"/>
        </w:rPr>
      </w:pPr>
      <w:r w:rsidRPr="00491717">
        <w:rPr>
          <w:sz w:val="28"/>
          <w:szCs w:val="28"/>
        </w:rPr>
        <w:t>Індивідуальне науково-дослідне завдання виконується студентом самостійно за консультування з викладачем протягом вивчення дисципліни відповідно до графіка навчального процесу.</w:t>
      </w:r>
    </w:p>
    <w:p w:rsidR="00CA2A81" w:rsidRPr="00491717" w:rsidRDefault="00CA2A81" w:rsidP="002D33CB">
      <w:pPr>
        <w:ind w:left="142" w:firstLine="425"/>
        <w:jc w:val="both"/>
        <w:rPr>
          <w:sz w:val="28"/>
          <w:szCs w:val="28"/>
        </w:rPr>
      </w:pPr>
      <w:r w:rsidRPr="00491717">
        <w:rPr>
          <w:sz w:val="28"/>
          <w:szCs w:val="28"/>
        </w:rPr>
        <w:t>Індивідуальне науково-дослідне завдання видається викладачем на початку семестру, протягом якого вивчається дисципліна. Студент має надати ІНДЗ для перевірки наприкінці семестру, але не пізніше терміну проведення підсумкового модульного контролю. Бали за виконання ІНДЗ враховуються під час виставлення загальної оцінки з дисципліни.</w:t>
      </w:r>
    </w:p>
    <w:p w:rsidR="00CA2A81" w:rsidRPr="00491717" w:rsidRDefault="00CA2A81" w:rsidP="002D33CB">
      <w:pPr>
        <w:ind w:left="142" w:firstLine="425"/>
        <w:jc w:val="both"/>
        <w:rPr>
          <w:sz w:val="28"/>
          <w:szCs w:val="28"/>
          <w:lang w:val="uk-UA"/>
        </w:rPr>
      </w:pPr>
      <w:r w:rsidRPr="00491717">
        <w:rPr>
          <w:sz w:val="28"/>
          <w:szCs w:val="28"/>
        </w:rPr>
        <w:t>ІНДЗ виконується у формі реферату</w:t>
      </w:r>
      <w:r w:rsidRPr="00491717">
        <w:rPr>
          <w:sz w:val="28"/>
          <w:szCs w:val="28"/>
          <w:lang w:val="uk-UA"/>
        </w:rPr>
        <w:t>.</w:t>
      </w:r>
    </w:p>
    <w:p w:rsidR="00CA2A81" w:rsidRPr="0026502F" w:rsidRDefault="00CA2A81" w:rsidP="00A60BB2">
      <w:pPr>
        <w:ind w:firstLine="284"/>
        <w:jc w:val="both"/>
        <w:rPr>
          <w:sz w:val="28"/>
          <w:szCs w:val="28"/>
          <w:lang w:val="uk-UA"/>
        </w:rPr>
      </w:pPr>
      <w:r w:rsidRPr="0026502F">
        <w:rPr>
          <w:sz w:val="28"/>
          <w:szCs w:val="28"/>
          <w:lang w:val="uk-UA"/>
        </w:rPr>
        <w:t>Виконання ІТЗ підвищеної складності (презентація) передбачає написання та оформ</w:t>
      </w:r>
      <w:r w:rsidRPr="0026502F">
        <w:rPr>
          <w:sz w:val="28"/>
          <w:szCs w:val="28"/>
          <w:lang w:val="uk-UA"/>
        </w:rPr>
        <w:softHyphen/>
        <w:t xml:space="preserve">лення реферату відповідно до визначених вимог і розробку слайдів, виконаних у програмі </w:t>
      </w:r>
      <w:r w:rsidRPr="00802649">
        <w:rPr>
          <w:i/>
          <w:sz w:val="28"/>
          <w:szCs w:val="28"/>
        </w:rPr>
        <w:t>MicrosoftPowerPoint</w:t>
      </w:r>
      <w:r w:rsidRPr="0026502F">
        <w:rPr>
          <w:sz w:val="28"/>
          <w:szCs w:val="28"/>
          <w:lang w:val="uk-UA"/>
        </w:rPr>
        <w:t xml:space="preserve">. </w:t>
      </w:r>
    </w:p>
    <w:p w:rsidR="00CA2A81" w:rsidRPr="00802649" w:rsidRDefault="00CA2A81" w:rsidP="00A60BB2">
      <w:pPr>
        <w:ind w:firstLine="284"/>
        <w:jc w:val="both"/>
        <w:rPr>
          <w:sz w:val="28"/>
          <w:szCs w:val="28"/>
        </w:rPr>
      </w:pPr>
      <w:r w:rsidRPr="00802649">
        <w:rPr>
          <w:sz w:val="28"/>
          <w:szCs w:val="28"/>
        </w:rPr>
        <w:t xml:space="preserve">Робота студента над ІТЗ складається із наступних етапів: </w:t>
      </w:r>
    </w:p>
    <w:p w:rsidR="00CA2A81" w:rsidRPr="00802649" w:rsidRDefault="00CA2A81" w:rsidP="00A60BB2">
      <w:pPr>
        <w:widowControl/>
        <w:numPr>
          <w:ilvl w:val="0"/>
          <w:numId w:val="27"/>
        </w:numPr>
        <w:tabs>
          <w:tab w:val="clear" w:pos="283"/>
          <w:tab w:val="num" w:pos="600"/>
        </w:tabs>
        <w:autoSpaceDE/>
        <w:autoSpaceDN/>
        <w:adjustRightInd/>
        <w:ind w:left="0"/>
        <w:jc w:val="both"/>
        <w:rPr>
          <w:sz w:val="28"/>
          <w:szCs w:val="28"/>
        </w:rPr>
      </w:pPr>
      <w:r w:rsidRPr="00802649">
        <w:rPr>
          <w:sz w:val="28"/>
          <w:szCs w:val="28"/>
        </w:rPr>
        <w:t xml:space="preserve">     вибір теми; </w:t>
      </w:r>
    </w:p>
    <w:p w:rsidR="00CA2A81" w:rsidRPr="00802649" w:rsidRDefault="00CA2A81" w:rsidP="00A60BB2">
      <w:pPr>
        <w:widowControl/>
        <w:numPr>
          <w:ilvl w:val="0"/>
          <w:numId w:val="27"/>
        </w:numPr>
        <w:tabs>
          <w:tab w:val="clear" w:pos="283"/>
          <w:tab w:val="num" w:pos="600"/>
        </w:tabs>
        <w:autoSpaceDE/>
        <w:autoSpaceDN/>
        <w:adjustRightInd/>
        <w:ind w:left="0"/>
        <w:jc w:val="both"/>
        <w:rPr>
          <w:sz w:val="28"/>
          <w:szCs w:val="28"/>
        </w:rPr>
      </w:pPr>
      <w:r w:rsidRPr="00802649">
        <w:rPr>
          <w:sz w:val="28"/>
          <w:szCs w:val="28"/>
        </w:rPr>
        <w:t>      складання бібліографії (літературних джерел за обраною темою);</w:t>
      </w:r>
    </w:p>
    <w:p w:rsidR="00CA2A81" w:rsidRPr="00802649" w:rsidRDefault="00CA2A81" w:rsidP="00A60BB2">
      <w:pPr>
        <w:widowControl/>
        <w:numPr>
          <w:ilvl w:val="0"/>
          <w:numId w:val="27"/>
        </w:numPr>
        <w:tabs>
          <w:tab w:val="clear" w:pos="283"/>
          <w:tab w:val="num" w:pos="600"/>
        </w:tabs>
        <w:autoSpaceDE/>
        <w:autoSpaceDN/>
        <w:adjustRightInd/>
        <w:ind w:left="0"/>
        <w:jc w:val="both"/>
        <w:rPr>
          <w:sz w:val="28"/>
          <w:szCs w:val="28"/>
        </w:rPr>
      </w:pPr>
      <w:r w:rsidRPr="00802649">
        <w:rPr>
          <w:sz w:val="28"/>
          <w:szCs w:val="28"/>
        </w:rPr>
        <w:lastRenderedPageBreak/>
        <w:t>      вивчення літературних джерел і складання плану реферату;</w:t>
      </w:r>
    </w:p>
    <w:p w:rsidR="00CA2A81" w:rsidRPr="00802649" w:rsidRDefault="00CA2A81" w:rsidP="00A60BB2">
      <w:pPr>
        <w:widowControl/>
        <w:numPr>
          <w:ilvl w:val="0"/>
          <w:numId w:val="27"/>
        </w:numPr>
        <w:tabs>
          <w:tab w:val="clear" w:pos="283"/>
          <w:tab w:val="num" w:pos="600"/>
        </w:tabs>
        <w:autoSpaceDE/>
        <w:autoSpaceDN/>
        <w:adjustRightInd/>
        <w:ind w:left="0"/>
        <w:jc w:val="both"/>
        <w:rPr>
          <w:sz w:val="28"/>
          <w:szCs w:val="28"/>
        </w:rPr>
      </w:pPr>
      <w:r w:rsidRPr="00802649">
        <w:rPr>
          <w:sz w:val="28"/>
          <w:szCs w:val="28"/>
        </w:rPr>
        <w:t>      збір та обробка статистичних даних;</w:t>
      </w:r>
    </w:p>
    <w:p w:rsidR="00CA2A81" w:rsidRPr="00802649" w:rsidRDefault="00CA2A81" w:rsidP="00A60BB2">
      <w:pPr>
        <w:ind w:left="284"/>
        <w:jc w:val="both"/>
        <w:rPr>
          <w:sz w:val="28"/>
          <w:szCs w:val="28"/>
        </w:rPr>
      </w:pPr>
      <w:r w:rsidRPr="00802649">
        <w:rPr>
          <w:sz w:val="28"/>
          <w:szCs w:val="28"/>
        </w:rPr>
        <w:t>–      написання тексту реферату;</w:t>
      </w:r>
    </w:p>
    <w:p w:rsidR="00CA2A81" w:rsidRPr="0027736F" w:rsidRDefault="00CA2A81" w:rsidP="00A60BB2">
      <w:pPr>
        <w:pStyle w:val="22"/>
        <w:numPr>
          <w:ilvl w:val="0"/>
          <w:numId w:val="27"/>
        </w:numPr>
        <w:tabs>
          <w:tab w:val="clear" w:pos="283"/>
          <w:tab w:val="num" w:pos="600"/>
        </w:tabs>
        <w:spacing w:after="0" w:line="240" w:lineRule="auto"/>
        <w:ind w:left="0"/>
        <w:jc w:val="both"/>
        <w:rPr>
          <w:sz w:val="28"/>
          <w:szCs w:val="28"/>
          <w:lang w:val="uk-UA"/>
        </w:rPr>
      </w:pPr>
      <w:r w:rsidRPr="00802649">
        <w:rPr>
          <w:b/>
          <w:i/>
          <w:szCs w:val="28"/>
        </w:rPr>
        <w:t>     </w:t>
      </w:r>
      <w:r w:rsidRPr="0027736F">
        <w:rPr>
          <w:sz w:val="28"/>
          <w:szCs w:val="28"/>
          <w:lang w:val="uk-UA"/>
        </w:rPr>
        <w:t xml:space="preserve">підготовка слайдів у програмі </w:t>
      </w:r>
      <w:r w:rsidRPr="0027736F">
        <w:rPr>
          <w:sz w:val="28"/>
          <w:szCs w:val="28"/>
        </w:rPr>
        <w:t>MicrosoftPowerPoint</w:t>
      </w:r>
      <w:r w:rsidRPr="0027736F">
        <w:rPr>
          <w:sz w:val="28"/>
          <w:szCs w:val="28"/>
          <w:lang w:val="uk-UA"/>
        </w:rPr>
        <w:t>;</w:t>
      </w:r>
    </w:p>
    <w:p w:rsidR="00CA2A81" w:rsidRPr="0027736F" w:rsidRDefault="00CA2A81" w:rsidP="00A60BB2">
      <w:pPr>
        <w:pStyle w:val="22"/>
        <w:numPr>
          <w:ilvl w:val="0"/>
          <w:numId w:val="27"/>
        </w:numPr>
        <w:tabs>
          <w:tab w:val="clear" w:pos="283"/>
          <w:tab w:val="num" w:pos="600"/>
        </w:tabs>
        <w:spacing w:after="0" w:line="240" w:lineRule="auto"/>
        <w:ind w:left="0"/>
        <w:jc w:val="both"/>
        <w:rPr>
          <w:sz w:val="28"/>
          <w:szCs w:val="28"/>
        </w:rPr>
      </w:pPr>
      <w:r w:rsidRPr="0027736F">
        <w:rPr>
          <w:sz w:val="28"/>
          <w:szCs w:val="28"/>
        </w:rPr>
        <w:t>      поданняроботи на перевіркувикладачу;</w:t>
      </w:r>
    </w:p>
    <w:p w:rsidR="00CA2A81" w:rsidRPr="00802649" w:rsidRDefault="00CA2A81" w:rsidP="00A60BB2">
      <w:pPr>
        <w:widowControl/>
        <w:numPr>
          <w:ilvl w:val="0"/>
          <w:numId w:val="27"/>
        </w:numPr>
        <w:tabs>
          <w:tab w:val="clear" w:pos="283"/>
          <w:tab w:val="num" w:pos="600"/>
        </w:tabs>
        <w:autoSpaceDE/>
        <w:autoSpaceDN/>
        <w:adjustRightInd/>
        <w:ind w:left="0"/>
        <w:jc w:val="both"/>
        <w:rPr>
          <w:sz w:val="28"/>
          <w:szCs w:val="28"/>
        </w:rPr>
      </w:pPr>
      <w:r w:rsidRPr="00802649">
        <w:rPr>
          <w:sz w:val="28"/>
          <w:szCs w:val="28"/>
        </w:rPr>
        <w:t xml:space="preserve">      захист ІТЗ. </w:t>
      </w:r>
    </w:p>
    <w:p w:rsidR="00CA2A81" w:rsidRPr="00802649" w:rsidRDefault="00CA2A81" w:rsidP="00A60BB2">
      <w:pPr>
        <w:tabs>
          <w:tab w:val="num" w:pos="851"/>
        </w:tabs>
        <w:ind w:firstLine="284"/>
        <w:jc w:val="both"/>
        <w:rPr>
          <w:sz w:val="28"/>
          <w:szCs w:val="28"/>
        </w:rPr>
      </w:pPr>
      <w:r w:rsidRPr="00802649">
        <w:rPr>
          <w:sz w:val="28"/>
          <w:szCs w:val="28"/>
        </w:rPr>
        <w:t>Реферат повинен мати наступну структуру:</w:t>
      </w:r>
    </w:p>
    <w:p w:rsidR="00CA2A81" w:rsidRPr="00802649" w:rsidRDefault="00CA2A81" w:rsidP="00A60BB2">
      <w:pPr>
        <w:widowControl/>
        <w:numPr>
          <w:ilvl w:val="0"/>
          <w:numId w:val="28"/>
        </w:numPr>
        <w:tabs>
          <w:tab w:val="left" w:pos="600"/>
        </w:tabs>
        <w:autoSpaceDE/>
        <w:autoSpaceDN/>
        <w:adjustRightInd/>
        <w:ind w:left="0"/>
        <w:jc w:val="both"/>
        <w:rPr>
          <w:sz w:val="28"/>
          <w:szCs w:val="28"/>
        </w:rPr>
      </w:pPr>
      <w:r w:rsidRPr="00802649">
        <w:rPr>
          <w:sz w:val="28"/>
          <w:szCs w:val="28"/>
        </w:rPr>
        <w:t xml:space="preserve">–      план; </w:t>
      </w:r>
    </w:p>
    <w:p w:rsidR="00CA2A81" w:rsidRPr="00802649" w:rsidRDefault="00CA2A81" w:rsidP="00A60BB2">
      <w:pPr>
        <w:widowControl/>
        <w:numPr>
          <w:ilvl w:val="0"/>
          <w:numId w:val="28"/>
        </w:numPr>
        <w:tabs>
          <w:tab w:val="left" w:pos="600"/>
        </w:tabs>
        <w:autoSpaceDE/>
        <w:autoSpaceDN/>
        <w:adjustRightInd/>
        <w:ind w:left="0"/>
        <w:jc w:val="both"/>
        <w:rPr>
          <w:sz w:val="28"/>
          <w:szCs w:val="28"/>
        </w:rPr>
      </w:pPr>
      <w:r w:rsidRPr="00802649">
        <w:rPr>
          <w:sz w:val="28"/>
          <w:szCs w:val="28"/>
        </w:rPr>
        <w:t xml:space="preserve">–      вступ; </w:t>
      </w:r>
    </w:p>
    <w:p w:rsidR="00CA2A81" w:rsidRPr="00802649" w:rsidRDefault="00CA2A81" w:rsidP="00A60BB2">
      <w:pPr>
        <w:widowControl/>
        <w:numPr>
          <w:ilvl w:val="0"/>
          <w:numId w:val="28"/>
        </w:numPr>
        <w:tabs>
          <w:tab w:val="left" w:pos="600"/>
        </w:tabs>
        <w:autoSpaceDE/>
        <w:autoSpaceDN/>
        <w:adjustRightInd/>
        <w:ind w:left="0"/>
        <w:jc w:val="both"/>
        <w:rPr>
          <w:sz w:val="28"/>
          <w:szCs w:val="28"/>
        </w:rPr>
      </w:pPr>
      <w:r w:rsidRPr="00802649">
        <w:rPr>
          <w:sz w:val="28"/>
          <w:szCs w:val="28"/>
        </w:rPr>
        <w:t xml:space="preserve">–      виклад основного змісту теми; </w:t>
      </w:r>
    </w:p>
    <w:p w:rsidR="00CA2A81" w:rsidRPr="00802649" w:rsidRDefault="00CA2A81" w:rsidP="00A60BB2">
      <w:pPr>
        <w:widowControl/>
        <w:numPr>
          <w:ilvl w:val="0"/>
          <w:numId w:val="28"/>
        </w:numPr>
        <w:tabs>
          <w:tab w:val="left" w:pos="600"/>
        </w:tabs>
        <w:autoSpaceDE/>
        <w:autoSpaceDN/>
        <w:adjustRightInd/>
        <w:ind w:left="0"/>
        <w:jc w:val="both"/>
        <w:rPr>
          <w:sz w:val="28"/>
          <w:szCs w:val="28"/>
        </w:rPr>
      </w:pPr>
      <w:r w:rsidRPr="00802649">
        <w:rPr>
          <w:sz w:val="28"/>
          <w:szCs w:val="28"/>
        </w:rPr>
        <w:t xml:space="preserve">–      висновки; </w:t>
      </w:r>
    </w:p>
    <w:p w:rsidR="00CA2A81" w:rsidRPr="00802649" w:rsidRDefault="00CA2A81" w:rsidP="00A60BB2">
      <w:pPr>
        <w:widowControl/>
        <w:numPr>
          <w:ilvl w:val="0"/>
          <w:numId w:val="28"/>
        </w:numPr>
        <w:tabs>
          <w:tab w:val="left" w:pos="600"/>
        </w:tabs>
        <w:autoSpaceDE/>
        <w:autoSpaceDN/>
        <w:adjustRightInd/>
        <w:ind w:left="0"/>
        <w:jc w:val="both"/>
        <w:rPr>
          <w:sz w:val="28"/>
          <w:szCs w:val="28"/>
        </w:rPr>
      </w:pPr>
      <w:r w:rsidRPr="00802649">
        <w:rPr>
          <w:sz w:val="28"/>
          <w:szCs w:val="28"/>
        </w:rPr>
        <w:t>–      список використан</w:t>
      </w:r>
      <w:r>
        <w:rPr>
          <w:sz w:val="28"/>
          <w:szCs w:val="28"/>
        </w:rPr>
        <w:t>ихджерел</w:t>
      </w:r>
      <w:r w:rsidRPr="00802649">
        <w:rPr>
          <w:sz w:val="28"/>
          <w:szCs w:val="28"/>
        </w:rPr>
        <w:t xml:space="preserve">. </w:t>
      </w:r>
    </w:p>
    <w:p w:rsidR="00CA2A81" w:rsidRPr="00802649" w:rsidRDefault="00CA2A81" w:rsidP="00A60BB2">
      <w:pPr>
        <w:ind w:firstLine="284"/>
        <w:jc w:val="both"/>
        <w:rPr>
          <w:sz w:val="28"/>
          <w:szCs w:val="28"/>
        </w:rPr>
      </w:pPr>
      <w:r w:rsidRPr="00606735">
        <w:rPr>
          <w:b/>
          <w:i/>
          <w:sz w:val="28"/>
          <w:szCs w:val="28"/>
        </w:rPr>
        <w:t>План</w:t>
      </w:r>
      <w:r w:rsidRPr="00802649">
        <w:rPr>
          <w:b/>
          <w:i/>
          <w:sz w:val="28"/>
          <w:szCs w:val="28"/>
        </w:rPr>
        <w:t>.</w:t>
      </w:r>
      <w:r w:rsidRPr="00802649">
        <w:rPr>
          <w:sz w:val="28"/>
          <w:szCs w:val="28"/>
        </w:rPr>
        <w:t xml:space="preserve"> Після ознайомлення і вивчення відповідної літератури, необхідно скласти план реферату з 2–3 питань, узгодити його на консультації з викладачем.</w:t>
      </w:r>
    </w:p>
    <w:p w:rsidR="00CA2A81" w:rsidRPr="00802649" w:rsidRDefault="00CA2A81" w:rsidP="00A60BB2">
      <w:pPr>
        <w:ind w:firstLine="284"/>
        <w:jc w:val="both"/>
        <w:rPr>
          <w:sz w:val="28"/>
          <w:szCs w:val="28"/>
        </w:rPr>
      </w:pPr>
      <w:r w:rsidRPr="00802649">
        <w:rPr>
          <w:sz w:val="28"/>
          <w:szCs w:val="28"/>
        </w:rPr>
        <w:t>Суттєву допомогу при ознайомленні з бібліографією студенту можуть надати електронний каталог бібліотеки, довідкова література (енциклопедії, словники, статистичні збірники), наукова та періодична література (монографії, економічні журнали, газети).</w:t>
      </w:r>
    </w:p>
    <w:p w:rsidR="00CA2A81" w:rsidRPr="00802649" w:rsidRDefault="00CA2A81" w:rsidP="00A60BB2">
      <w:pPr>
        <w:ind w:firstLine="284"/>
        <w:jc w:val="both"/>
        <w:rPr>
          <w:sz w:val="28"/>
          <w:szCs w:val="28"/>
        </w:rPr>
      </w:pPr>
      <w:r w:rsidRPr="00802649">
        <w:rPr>
          <w:b/>
          <w:i/>
          <w:sz w:val="28"/>
          <w:szCs w:val="28"/>
        </w:rPr>
        <w:t xml:space="preserve">Вступ </w:t>
      </w:r>
      <w:r w:rsidRPr="00802649">
        <w:rPr>
          <w:sz w:val="28"/>
          <w:szCs w:val="28"/>
        </w:rPr>
        <w:t>(1–2 сторінки) передує основному тексту в рефераті. У ньому необхідно показати:</w:t>
      </w:r>
    </w:p>
    <w:p w:rsidR="00CA2A81" w:rsidRPr="00802649" w:rsidRDefault="00CA2A81" w:rsidP="00A60BB2">
      <w:pPr>
        <w:widowControl/>
        <w:numPr>
          <w:ilvl w:val="0"/>
          <w:numId w:val="29"/>
        </w:numPr>
        <w:tabs>
          <w:tab w:val="left" w:pos="600"/>
        </w:tabs>
        <w:autoSpaceDE/>
        <w:autoSpaceDN/>
        <w:adjustRightInd/>
        <w:ind w:left="0"/>
        <w:jc w:val="both"/>
        <w:rPr>
          <w:sz w:val="28"/>
          <w:szCs w:val="28"/>
        </w:rPr>
      </w:pPr>
      <w:r w:rsidRPr="00802649">
        <w:rPr>
          <w:sz w:val="28"/>
          <w:szCs w:val="28"/>
        </w:rPr>
        <w:t xml:space="preserve">      значення та актуальність проблеми, яка досліджується; </w:t>
      </w:r>
    </w:p>
    <w:p w:rsidR="00CA2A81" w:rsidRPr="00802649" w:rsidRDefault="00CA2A81" w:rsidP="00A60BB2">
      <w:pPr>
        <w:widowControl/>
        <w:numPr>
          <w:ilvl w:val="0"/>
          <w:numId w:val="29"/>
        </w:numPr>
        <w:tabs>
          <w:tab w:val="left" w:pos="600"/>
        </w:tabs>
        <w:autoSpaceDE/>
        <w:autoSpaceDN/>
        <w:adjustRightInd/>
        <w:ind w:left="0"/>
        <w:jc w:val="both"/>
        <w:rPr>
          <w:sz w:val="28"/>
          <w:szCs w:val="28"/>
        </w:rPr>
      </w:pPr>
      <w:r w:rsidRPr="00802649">
        <w:rPr>
          <w:sz w:val="28"/>
          <w:szCs w:val="28"/>
        </w:rPr>
        <w:lastRenderedPageBreak/>
        <w:t xml:space="preserve">      ступінь її розробки в науковій літературі; </w:t>
      </w:r>
    </w:p>
    <w:p w:rsidR="00CA2A81" w:rsidRPr="00802649" w:rsidRDefault="00CA2A81" w:rsidP="00A60BB2">
      <w:pPr>
        <w:widowControl/>
        <w:numPr>
          <w:ilvl w:val="0"/>
          <w:numId w:val="29"/>
        </w:numPr>
        <w:tabs>
          <w:tab w:val="left" w:pos="600"/>
        </w:tabs>
        <w:autoSpaceDE/>
        <w:autoSpaceDN/>
        <w:adjustRightInd/>
        <w:ind w:left="0"/>
        <w:jc w:val="both"/>
        <w:rPr>
          <w:sz w:val="28"/>
          <w:szCs w:val="28"/>
        </w:rPr>
      </w:pPr>
      <w:r w:rsidRPr="00802649">
        <w:rPr>
          <w:sz w:val="28"/>
          <w:szCs w:val="28"/>
        </w:rPr>
        <w:t>      сформулювати основну мету і завдання реферату.</w:t>
      </w:r>
    </w:p>
    <w:p w:rsidR="00CA2A81" w:rsidRPr="00802649" w:rsidRDefault="00CA2A81" w:rsidP="00A60BB2">
      <w:pPr>
        <w:ind w:firstLine="284"/>
        <w:jc w:val="both"/>
        <w:rPr>
          <w:sz w:val="28"/>
          <w:szCs w:val="28"/>
        </w:rPr>
      </w:pPr>
      <w:r w:rsidRPr="00802649">
        <w:rPr>
          <w:b/>
          <w:i/>
          <w:sz w:val="28"/>
          <w:szCs w:val="28"/>
        </w:rPr>
        <w:t>Основна частина роботи</w:t>
      </w:r>
      <w:r w:rsidRPr="00802649">
        <w:rPr>
          <w:sz w:val="28"/>
          <w:szCs w:val="28"/>
        </w:rPr>
        <w:t xml:space="preserve"> (14–15 сторінок). У ній розкривається зміст досліджуваної теми. Виклад матеріалу повинен здійснюватися відповідно до складеного плану і виділених питань у тексті.</w:t>
      </w:r>
    </w:p>
    <w:p w:rsidR="00CA2A81" w:rsidRPr="00802649" w:rsidRDefault="00CA2A81" w:rsidP="00A60BB2">
      <w:pPr>
        <w:ind w:firstLine="284"/>
        <w:jc w:val="both"/>
        <w:rPr>
          <w:sz w:val="28"/>
          <w:szCs w:val="28"/>
        </w:rPr>
      </w:pPr>
      <w:r w:rsidRPr="00802649">
        <w:rPr>
          <w:b/>
          <w:i/>
          <w:sz w:val="28"/>
          <w:szCs w:val="28"/>
        </w:rPr>
        <w:t>Висновки</w:t>
      </w:r>
      <w:r w:rsidRPr="00802649">
        <w:rPr>
          <w:sz w:val="28"/>
          <w:szCs w:val="28"/>
        </w:rPr>
        <w:t xml:space="preserve"> (1–2 сторінки).У вигляді коротких тез узагальнюються найважливіші положення, які були розглянуті в рефераті, причому у такій структурі і послідовності, щоб прочитавши їх, можна було одержати уявлення про структуру і зміст реферату.</w:t>
      </w:r>
    </w:p>
    <w:p w:rsidR="00CA2A81" w:rsidRDefault="00CA2A81" w:rsidP="00A60BB2">
      <w:pPr>
        <w:ind w:firstLine="284"/>
        <w:jc w:val="both"/>
        <w:rPr>
          <w:sz w:val="28"/>
          <w:szCs w:val="28"/>
        </w:rPr>
      </w:pPr>
      <w:r w:rsidRPr="00802649">
        <w:rPr>
          <w:b/>
          <w:i/>
          <w:sz w:val="28"/>
          <w:szCs w:val="28"/>
        </w:rPr>
        <w:t>Оформлення реферату</w:t>
      </w:r>
      <w:r w:rsidRPr="00802649">
        <w:rPr>
          <w:sz w:val="28"/>
          <w:szCs w:val="28"/>
        </w:rPr>
        <w:t xml:space="preserve">. Текст реферату повинен бути набраний на комп’ютері з одного боку аркуша формату А4, шрифт </w:t>
      </w:r>
      <w:r w:rsidRPr="00802649">
        <w:rPr>
          <w:i/>
          <w:sz w:val="28"/>
          <w:szCs w:val="28"/>
        </w:rPr>
        <w:t>TimesNewRoman</w:t>
      </w:r>
      <w:r w:rsidRPr="00802649">
        <w:rPr>
          <w:sz w:val="28"/>
          <w:szCs w:val="28"/>
        </w:rPr>
        <w:t xml:space="preserve">, розмір 14 пунктів, поля: верхнє та нижнє – 20 мм, ліве – 30 мм, праве – 10 мм. Кожний розділ плану розпочинається з нової сторінки. Обсяг реферату </w:t>
      </w:r>
      <w:r>
        <w:rPr>
          <w:sz w:val="28"/>
          <w:szCs w:val="28"/>
          <w:lang w:val="uk-UA"/>
        </w:rPr>
        <w:t>24</w:t>
      </w:r>
      <w:r w:rsidRPr="00802649">
        <w:rPr>
          <w:sz w:val="28"/>
          <w:szCs w:val="28"/>
        </w:rPr>
        <w:t>–</w:t>
      </w:r>
      <w:r>
        <w:rPr>
          <w:sz w:val="28"/>
          <w:szCs w:val="28"/>
          <w:lang w:val="uk-UA"/>
        </w:rPr>
        <w:t>25</w:t>
      </w:r>
      <w:r w:rsidRPr="00802649">
        <w:rPr>
          <w:sz w:val="28"/>
          <w:szCs w:val="28"/>
        </w:rPr>
        <w:t xml:space="preserve"> сторінок через 1,5 інтервали. Закреслення, виправлення, скорочення слів (крім загальноприйнятих) не допускається.</w:t>
      </w:r>
    </w:p>
    <w:p w:rsidR="00CA2A81" w:rsidRPr="00802649" w:rsidRDefault="00CA2A81" w:rsidP="00A60BB2">
      <w:pPr>
        <w:ind w:firstLine="284"/>
        <w:jc w:val="both"/>
        <w:rPr>
          <w:sz w:val="28"/>
          <w:szCs w:val="28"/>
        </w:rPr>
      </w:pPr>
      <w:r w:rsidRPr="00802649">
        <w:rPr>
          <w:sz w:val="28"/>
          <w:szCs w:val="28"/>
        </w:rPr>
        <w:t>Нумерація сторінок починається з титульної, але цифра 1 на ній не ставиться (нумерація розпочинається із номера 3 на сторінці Вступ). Сторінки нумеруються у правому верхньому куті аркуша.</w:t>
      </w:r>
    </w:p>
    <w:p w:rsidR="00CA2A81" w:rsidRPr="00802649" w:rsidRDefault="00CA2A81" w:rsidP="00A60BB2">
      <w:pPr>
        <w:ind w:firstLine="284"/>
        <w:jc w:val="both"/>
        <w:rPr>
          <w:sz w:val="28"/>
          <w:szCs w:val="28"/>
        </w:rPr>
      </w:pPr>
      <w:r w:rsidRPr="00802649">
        <w:rPr>
          <w:sz w:val="28"/>
          <w:szCs w:val="28"/>
        </w:rPr>
        <w:lastRenderedPageBreak/>
        <w:t>Обов’язкова нумерація таблиць і рисунків, яка може бути наскрізною.</w:t>
      </w:r>
    </w:p>
    <w:p w:rsidR="00CA2A81" w:rsidRPr="00802649" w:rsidRDefault="00CA2A81" w:rsidP="00A60BB2">
      <w:pPr>
        <w:ind w:firstLine="284"/>
        <w:jc w:val="both"/>
        <w:rPr>
          <w:sz w:val="28"/>
          <w:szCs w:val="28"/>
        </w:rPr>
      </w:pPr>
      <w:r w:rsidRPr="00802649">
        <w:rPr>
          <w:sz w:val="28"/>
          <w:szCs w:val="28"/>
        </w:rPr>
        <w:t xml:space="preserve">Наведені у тексті цитати або статистичні дані з економічної літератури повинні супроводжуватися відповідними </w:t>
      </w:r>
      <w:r w:rsidRPr="00802649">
        <w:rPr>
          <w:b/>
          <w:i/>
          <w:sz w:val="28"/>
          <w:szCs w:val="28"/>
        </w:rPr>
        <w:t>посиланнями на джерела</w:t>
      </w:r>
      <w:r w:rsidRPr="00802649">
        <w:rPr>
          <w:sz w:val="28"/>
          <w:szCs w:val="28"/>
        </w:rPr>
        <w:t xml:space="preserve">, з яких вони взяті та оформлені у такому вигляді, наприклад, [5, с. 27], де 5 – номер джерела за списком використаної літератури, сторінка 27. </w:t>
      </w:r>
    </w:p>
    <w:p w:rsidR="00CA2A81" w:rsidRPr="00802649" w:rsidRDefault="00CA2A81" w:rsidP="00A60BB2">
      <w:pPr>
        <w:ind w:firstLine="284"/>
        <w:jc w:val="both"/>
        <w:rPr>
          <w:sz w:val="28"/>
          <w:szCs w:val="28"/>
        </w:rPr>
      </w:pPr>
      <w:r w:rsidRPr="00802649">
        <w:rPr>
          <w:b/>
          <w:i/>
          <w:sz w:val="28"/>
          <w:szCs w:val="28"/>
        </w:rPr>
        <w:t>Список</w:t>
      </w:r>
      <w:r w:rsidR="00E65660">
        <w:rPr>
          <w:b/>
          <w:i/>
          <w:sz w:val="28"/>
          <w:szCs w:val="28"/>
          <w:lang w:val="uk-UA"/>
        </w:rPr>
        <w:t xml:space="preserve"> </w:t>
      </w:r>
      <w:r w:rsidRPr="00802649">
        <w:rPr>
          <w:b/>
          <w:i/>
          <w:sz w:val="28"/>
          <w:szCs w:val="28"/>
        </w:rPr>
        <w:t>використаної літератури</w:t>
      </w:r>
      <w:r w:rsidRPr="00802649">
        <w:rPr>
          <w:sz w:val="28"/>
          <w:szCs w:val="28"/>
        </w:rPr>
        <w:t xml:space="preserve"> наводиться в кінці реферату (не менше 8–10 літературних джерел наукового характеру, виданих за останні 5 років), яка розташована в алфавітному порядку за прізвищем автора (або при відсутності автора за назвою), з наведенням повної назви праці (або статті та назви журналу), видавництва, року видання та загальної кількості сторінок по кожному літературному джерелу. Реферат зброшуровується у папку.</w:t>
      </w:r>
    </w:p>
    <w:p w:rsidR="00CA2A81" w:rsidRPr="00802649" w:rsidRDefault="00CA2A81" w:rsidP="00A60BB2">
      <w:pPr>
        <w:ind w:firstLine="284"/>
        <w:jc w:val="both"/>
        <w:rPr>
          <w:sz w:val="28"/>
          <w:szCs w:val="28"/>
        </w:rPr>
      </w:pPr>
      <w:r w:rsidRPr="00802649">
        <w:rPr>
          <w:b/>
          <w:i/>
          <w:sz w:val="28"/>
          <w:szCs w:val="28"/>
        </w:rPr>
        <w:t>Слайди</w:t>
      </w:r>
      <w:r w:rsidRPr="00802649">
        <w:rPr>
          <w:sz w:val="28"/>
          <w:szCs w:val="28"/>
        </w:rPr>
        <w:t xml:space="preserve"> розробляються і виконуються у програмі </w:t>
      </w:r>
      <w:r w:rsidRPr="00802649">
        <w:rPr>
          <w:i/>
          <w:sz w:val="28"/>
          <w:szCs w:val="28"/>
        </w:rPr>
        <w:t>Microsoft PowerPoint</w:t>
      </w:r>
      <w:r w:rsidRPr="00802649">
        <w:rPr>
          <w:sz w:val="28"/>
          <w:szCs w:val="28"/>
        </w:rPr>
        <w:t>, кількість яких залежить від теми, але повинна складати не менше 8, включаючи вступ і висновки.</w:t>
      </w:r>
    </w:p>
    <w:p w:rsidR="00CA2A81" w:rsidRPr="00802649" w:rsidRDefault="00CA2A81" w:rsidP="00A60BB2">
      <w:pPr>
        <w:ind w:firstLine="284"/>
        <w:jc w:val="both"/>
        <w:rPr>
          <w:sz w:val="28"/>
          <w:szCs w:val="28"/>
        </w:rPr>
      </w:pPr>
      <w:r w:rsidRPr="00802649">
        <w:rPr>
          <w:sz w:val="28"/>
          <w:szCs w:val="28"/>
        </w:rPr>
        <w:t xml:space="preserve">Термін підготовки ІТЗ узгоджують із викладачем. </w:t>
      </w:r>
    </w:p>
    <w:p w:rsidR="00CA2A81" w:rsidRPr="00802649" w:rsidRDefault="00CA2A81" w:rsidP="00A60BB2">
      <w:pPr>
        <w:ind w:firstLine="284"/>
        <w:jc w:val="both"/>
        <w:rPr>
          <w:sz w:val="28"/>
          <w:szCs w:val="28"/>
        </w:rPr>
      </w:pPr>
      <w:r w:rsidRPr="00802649">
        <w:rPr>
          <w:sz w:val="28"/>
          <w:szCs w:val="28"/>
        </w:rPr>
        <w:t>Підготовлене ІТЗ захищається на семінарському (</w:t>
      </w:r>
      <w:r>
        <w:rPr>
          <w:sz w:val="28"/>
          <w:szCs w:val="28"/>
        </w:rPr>
        <w:t xml:space="preserve">або </w:t>
      </w:r>
      <w:r w:rsidRPr="00802649">
        <w:rPr>
          <w:sz w:val="28"/>
          <w:szCs w:val="28"/>
        </w:rPr>
        <w:t xml:space="preserve">індивідуальному) занятті. Аргументом до захисту ІТЗ (презентації) є висновок наукового керівника у формі: «ІТЗ допускається до захисту» </w:t>
      </w:r>
      <w:r w:rsidRPr="00802649">
        <w:rPr>
          <w:sz w:val="28"/>
          <w:szCs w:val="28"/>
        </w:rPr>
        <w:lastRenderedPageBreak/>
        <w:t xml:space="preserve">або «ІТЗ не допускається до захисту», тобто потребує доопрацювання відповідно до зауважень. </w:t>
      </w:r>
    </w:p>
    <w:p w:rsidR="00CA2A81" w:rsidRPr="00802649" w:rsidRDefault="00CA2A81" w:rsidP="00A60BB2">
      <w:pPr>
        <w:ind w:firstLine="284"/>
        <w:jc w:val="both"/>
        <w:rPr>
          <w:sz w:val="28"/>
          <w:szCs w:val="28"/>
        </w:rPr>
      </w:pPr>
      <w:r w:rsidRPr="00802649">
        <w:rPr>
          <w:sz w:val="28"/>
          <w:szCs w:val="28"/>
        </w:rPr>
        <w:t xml:space="preserve">Виконання та захист ІТЗ (презентація) оцінюється за шкалою </w:t>
      </w:r>
      <w:r>
        <w:rPr>
          <w:sz w:val="28"/>
          <w:szCs w:val="28"/>
        </w:rPr>
        <w:t>10</w:t>
      </w:r>
      <w:r w:rsidRPr="00802649">
        <w:rPr>
          <w:sz w:val="28"/>
          <w:szCs w:val="28"/>
        </w:rPr>
        <w:t>–30 балів.</w:t>
      </w:r>
    </w:p>
    <w:p w:rsidR="00CA2A81" w:rsidRPr="00802649" w:rsidRDefault="00CA2A81" w:rsidP="00A60BB2">
      <w:pPr>
        <w:ind w:firstLine="284"/>
        <w:jc w:val="both"/>
        <w:rPr>
          <w:b/>
          <w:i/>
          <w:sz w:val="28"/>
          <w:szCs w:val="28"/>
        </w:rPr>
      </w:pPr>
      <w:r w:rsidRPr="00802649">
        <w:rPr>
          <w:b/>
          <w:i/>
          <w:sz w:val="28"/>
          <w:szCs w:val="28"/>
        </w:rPr>
        <w:t>Критерії оцінювання ІТЗ (презентація)</w:t>
      </w:r>
      <w:r w:rsidRPr="00802649">
        <w:rPr>
          <w:sz w:val="28"/>
          <w:szCs w:val="28"/>
        </w:rPr>
        <w:t xml:space="preserve"> з</w:t>
      </w:r>
      <w:r w:rsidRPr="00802649">
        <w:rPr>
          <w:b/>
          <w:i/>
          <w:sz w:val="28"/>
          <w:szCs w:val="28"/>
        </w:rPr>
        <w:t>а умови якісного його виконання (слайди, реферат) та без порушення термінів:</w:t>
      </w:r>
    </w:p>
    <w:p w:rsidR="00CA2A81" w:rsidRPr="00802649" w:rsidRDefault="00CA2A81" w:rsidP="00A60BB2">
      <w:pPr>
        <w:ind w:firstLine="284"/>
        <w:jc w:val="both"/>
        <w:rPr>
          <w:sz w:val="28"/>
          <w:szCs w:val="28"/>
        </w:rPr>
      </w:pPr>
      <w:r w:rsidRPr="00802649">
        <w:rPr>
          <w:b/>
          <w:i/>
          <w:sz w:val="28"/>
          <w:szCs w:val="28"/>
        </w:rPr>
        <w:t>30 балів</w:t>
      </w:r>
      <w:r w:rsidRPr="00802649">
        <w:rPr>
          <w:sz w:val="28"/>
          <w:szCs w:val="28"/>
        </w:rPr>
        <w:t xml:space="preserve"> ставиться, якщо у рефераті містяться елементи наукової творчості, робляться самостійні висновки, дається аргументована критика та самостійний аналіз фактичного матеріалу на основі глибоких знань наукової економічної літератури та вільного володіння матеріалом з даної теми.</w:t>
      </w:r>
      <w:r w:rsidR="00205E47">
        <w:rPr>
          <w:sz w:val="28"/>
          <w:szCs w:val="28"/>
          <w:lang w:val="uk-UA"/>
        </w:rPr>
        <w:t xml:space="preserve"> </w:t>
      </w:r>
      <w:r>
        <w:rPr>
          <w:sz w:val="28"/>
          <w:szCs w:val="28"/>
          <w:lang w:val="uk-UA"/>
        </w:rPr>
        <w:t>За результатом даного дослідження підготовлено презентацію та статтю до збірника наукових праць.</w:t>
      </w:r>
    </w:p>
    <w:p w:rsidR="00CA2A81" w:rsidRPr="00802649" w:rsidRDefault="00CA2A81" w:rsidP="00A60BB2">
      <w:pPr>
        <w:ind w:firstLine="284"/>
        <w:jc w:val="both"/>
        <w:rPr>
          <w:sz w:val="28"/>
          <w:szCs w:val="28"/>
        </w:rPr>
      </w:pPr>
      <w:r w:rsidRPr="00802649">
        <w:rPr>
          <w:b/>
          <w:i/>
          <w:sz w:val="28"/>
          <w:szCs w:val="28"/>
        </w:rPr>
        <w:t>2</w:t>
      </w:r>
      <w:r>
        <w:rPr>
          <w:b/>
          <w:i/>
          <w:sz w:val="28"/>
          <w:szCs w:val="28"/>
        </w:rPr>
        <w:t>0</w:t>
      </w:r>
      <w:r w:rsidRPr="00802649">
        <w:rPr>
          <w:b/>
          <w:i/>
          <w:sz w:val="28"/>
          <w:szCs w:val="28"/>
        </w:rPr>
        <w:t> балів</w:t>
      </w:r>
      <w:r w:rsidRPr="00802649">
        <w:rPr>
          <w:sz w:val="28"/>
          <w:szCs w:val="28"/>
        </w:rPr>
        <w:t xml:space="preserve"> ставиться, якщо у рефераті повно розкриті питання теми, студент продемонстрував розуміння та вільне володіння матеріалом, але відсутні елементи наукової творчості.</w:t>
      </w:r>
      <w:r w:rsidR="00205E47">
        <w:rPr>
          <w:sz w:val="28"/>
          <w:szCs w:val="28"/>
          <w:lang w:val="uk-UA"/>
        </w:rPr>
        <w:t xml:space="preserve"> </w:t>
      </w:r>
      <w:r>
        <w:rPr>
          <w:sz w:val="28"/>
          <w:szCs w:val="28"/>
          <w:lang w:val="uk-UA"/>
        </w:rPr>
        <w:t>За результатом даного дослідження підготовлено презентацію та тези до студентської конференції.</w:t>
      </w:r>
    </w:p>
    <w:p w:rsidR="00CA2A81" w:rsidRPr="00802649" w:rsidRDefault="00CA2A81" w:rsidP="00A60BB2">
      <w:pPr>
        <w:ind w:firstLine="284"/>
        <w:jc w:val="both"/>
        <w:rPr>
          <w:sz w:val="28"/>
          <w:szCs w:val="28"/>
        </w:rPr>
      </w:pPr>
      <w:r>
        <w:rPr>
          <w:b/>
          <w:i/>
          <w:sz w:val="28"/>
          <w:szCs w:val="28"/>
        </w:rPr>
        <w:t>10</w:t>
      </w:r>
      <w:r w:rsidRPr="00802649">
        <w:rPr>
          <w:b/>
          <w:i/>
          <w:sz w:val="28"/>
          <w:szCs w:val="28"/>
        </w:rPr>
        <w:t> балів</w:t>
      </w:r>
      <w:r w:rsidRPr="00802649">
        <w:rPr>
          <w:sz w:val="28"/>
          <w:szCs w:val="28"/>
        </w:rPr>
        <w:t xml:space="preserve"> ставиться, якщо питання теми розкриті на достатньому рівні, але студент не володіє вільно матеріалом, не розуміє або не може пояснити окремі теоретичні положення даної проблеми.</w:t>
      </w:r>
    </w:p>
    <w:p w:rsidR="00205E47" w:rsidRDefault="00205E47" w:rsidP="007E6A99">
      <w:pPr>
        <w:jc w:val="center"/>
        <w:rPr>
          <w:b/>
          <w:sz w:val="28"/>
          <w:szCs w:val="28"/>
        </w:rPr>
      </w:pPr>
    </w:p>
    <w:p w:rsidR="00CA2A81" w:rsidRPr="004618CD" w:rsidRDefault="00CA2A81" w:rsidP="007E6A99">
      <w:pPr>
        <w:jc w:val="center"/>
        <w:rPr>
          <w:b/>
          <w:sz w:val="28"/>
          <w:szCs w:val="28"/>
        </w:rPr>
      </w:pPr>
      <w:r w:rsidRPr="004618CD">
        <w:rPr>
          <w:b/>
          <w:sz w:val="28"/>
          <w:szCs w:val="28"/>
        </w:rPr>
        <w:lastRenderedPageBreak/>
        <w:t>ТЕМИ</w:t>
      </w:r>
    </w:p>
    <w:p w:rsidR="00CA2A81" w:rsidRPr="004618CD" w:rsidRDefault="00CA2A81" w:rsidP="007E6A99">
      <w:pPr>
        <w:jc w:val="center"/>
        <w:rPr>
          <w:b/>
          <w:sz w:val="28"/>
          <w:szCs w:val="28"/>
        </w:rPr>
      </w:pPr>
      <w:r w:rsidRPr="004618CD">
        <w:rPr>
          <w:b/>
          <w:sz w:val="28"/>
          <w:szCs w:val="28"/>
        </w:rPr>
        <w:t>для самостійного опрацювання</w:t>
      </w:r>
      <w:r>
        <w:rPr>
          <w:b/>
          <w:sz w:val="28"/>
          <w:szCs w:val="28"/>
        </w:rPr>
        <w:t xml:space="preserve"> та підготовки реферату- </w:t>
      </w:r>
      <w:r w:rsidR="008B2BA7">
        <w:rPr>
          <w:b/>
          <w:sz w:val="28"/>
          <w:szCs w:val="28"/>
          <w:lang w:val="uk-UA"/>
        </w:rPr>
        <w:t>презентації</w:t>
      </w:r>
      <w:r w:rsidR="008B2BA7">
        <w:rPr>
          <w:b/>
          <w:sz w:val="28"/>
          <w:szCs w:val="28"/>
        </w:rPr>
        <w:t>, тез</w:t>
      </w:r>
      <w:r>
        <w:rPr>
          <w:b/>
          <w:sz w:val="28"/>
          <w:szCs w:val="28"/>
        </w:rPr>
        <w:t xml:space="preserve"> або </w:t>
      </w:r>
      <w:r w:rsidR="008B2BA7">
        <w:rPr>
          <w:b/>
          <w:sz w:val="28"/>
          <w:szCs w:val="28"/>
        </w:rPr>
        <w:t>статті з</w:t>
      </w:r>
      <w:r w:rsidRPr="004618CD">
        <w:rPr>
          <w:b/>
          <w:sz w:val="28"/>
          <w:szCs w:val="28"/>
        </w:rPr>
        <w:t xml:space="preserve"> дисципліни «</w:t>
      </w:r>
      <w:r w:rsidR="00A96DA5">
        <w:rPr>
          <w:b/>
          <w:sz w:val="28"/>
          <w:szCs w:val="28"/>
          <w:lang w:val="uk-UA"/>
        </w:rPr>
        <w:t>Соціальна відповідальність</w:t>
      </w:r>
      <w:r w:rsidRPr="004618CD">
        <w:rPr>
          <w:b/>
          <w:sz w:val="28"/>
          <w:szCs w:val="28"/>
        </w:rPr>
        <w:t>»</w:t>
      </w:r>
    </w:p>
    <w:p w:rsidR="00205E47" w:rsidRDefault="00AF2154" w:rsidP="00186B71">
      <w:pPr>
        <w:ind w:right="147"/>
        <w:jc w:val="both"/>
        <w:rPr>
          <w:sz w:val="28"/>
          <w:szCs w:val="28"/>
        </w:rPr>
      </w:pPr>
      <w:r w:rsidRPr="00AF2154">
        <w:rPr>
          <w:sz w:val="28"/>
          <w:szCs w:val="28"/>
        </w:rPr>
        <w:t xml:space="preserve">1. Соціальна відповідальність і етика поведінки.        2.  Соціальний маркетинг.       </w:t>
      </w:r>
    </w:p>
    <w:p w:rsidR="00205E47" w:rsidRDefault="00AF2154" w:rsidP="00186B71">
      <w:pPr>
        <w:ind w:right="147"/>
        <w:jc w:val="both"/>
        <w:rPr>
          <w:sz w:val="28"/>
          <w:szCs w:val="28"/>
        </w:rPr>
      </w:pPr>
      <w:r w:rsidRPr="00AF2154">
        <w:rPr>
          <w:sz w:val="28"/>
          <w:szCs w:val="28"/>
        </w:rPr>
        <w:t xml:space="preserve">3. Корпоративна соціальна політика.  </w:t>
      </w:r>
    </w:p>
    <w:p w:rsidR="00205E47" w:rsidRDefault="00AF2154" w:rsidP="00186B71">
      <w:pPr>
        <w:ind w:right="147"/>
        <w:jc w:val="both"/>
        <w:rPr>
          <w:sz w:val="28"/>
          <w:szCs w:val="28"/>
        </w:rPr>
      </w:pPr>
      <w:r w:rsidRPr="00AF2154">
        <w:rPr>
          <w:sz w:val="28"/>
          <w:szCs w:val="28"/>
        </w:rPr>
        <w:t xml:space="preserve">4.Управління етикою і соціальною відповідальністю компанії.       </w:t>
      </w:r>
    </w:p>
    <w:p w:rsidR="00205E47" w:rsidRDefault="00AF2154" w:rsidP="00186B71">
      <w:pPr>
        <w:ind w:right="147"/>
        <w:jc w:val="both"/>
        <w:rPr>
          <w:sz w:val="28"/>
          <w:szCs w:val="28"/>
        </w:rPr>
      </w:pPr>
      <w:r w:rsidRPr="00AF2154">
        <w:rPr>
          <w:sz w:val="28"/>
          <w:szCs w:val="28"/>
        </w:rPr>
        <w:t xml:space="preserve"> 5.Корпоративна   етика   як   спосіб   підвищенню   соціальних   якостей             підприємства.      </w:t>
      </w:r>
    </w:p>
    <w:p w:rsidR="00205E47" w:rsidRDefault="00AF2154" w:rsidP="00186B71">
      <w:pPr>
        <w:ind w:right="147"/>
        <w:jc w:val="both"/>
        <w:rPr>
          <w:sz w:val="28"/>
          <w:szCs w:val="28"/>
        </w:rPr>
      </w:pPr>
      <w:r w:rsidRPr="00AF2154">
        <w:rPr>
          <w:sz w:val="28"/>
          <w:szCs w:val="28"/>
        </w:rPr>
        <w:t xml:space="preserve">6.Особиста і соціальна відповідальність менеджера.       </w:t>
      </w:r>
    </w:p>
    <w:p w:rsidR="00205E47" w:rsidRDefault="00AF2154" w:rsidP="00186B71">
      <w:pPr>
        <w:ind w:right="147"/>
        <w:jc w:val="both"/>
        <w:rPr>
          <w:sz w:val="28"/>
          <w:szCs w:val="28"/>
        </w:rPr>
      </w:pPr>
      <w:r w:rsidRPr="00AF2154">
        <w:rPr>
          <w:sz w:val="28"/>
          <w:szCs w:val="28"/>
        </w:rPr>
        <w:t xml:space="preserve">7.Корпоративна соціальна відповідальність: управлінський аспект. </w:t>
      </w:r>
    </w:p>
    <w:p w:rsidR="00205E47" w:rsidRDefault="00AF2154" w:rsidP="00186B71">
      <w:pPr>
        <w:ind w:right="147"/>
        <w:jc w:val="both"/>
        <w:rPr>
          <w:sz w:val="28"/>
          <w:szCs w:val="28"/>
        </w:rPr>
      </w:pPr>
      <w:r w:rsidRPr="00AF2154">
        <w:rPr>
          <w:sz w:val="28"/>
          <w:szCs w:val="28"/>
        </w:rPr>
        <w:t>8.Корпоративна соціальна відповід</w:t>
      </w:r>
      <w:r w:rsidR="00205E47">
        <w:rPr>
          <w:sz w:val="28"/>
          <w:szCs w:val="28"/>
        </w:rPr>
        <w:t>альність: суспільні очікування.</w:t>
      </w:r>
    </w:p>
    <w:p w:rsidR="00205E47" w:rsidRDefault="00AF2154" w:rsidP="00186B71">
      <w:pPr>
        <w:ind w:right="147"/>
        <w:jc w:val="both"/>
        <w:rPr>
          <w:sz w:val="28"/>
          <w:szCs w:val="28"/>
        </w:rPr>
      </w:pPr>
      <w:r w:rsidRPr="00AF2154">
        <w:rPr>
          <w:sz w:val="28"/>
          <w:szCs w:val="28"/>
        </w:rPr>
        <w:t xml:space="preserve">9.Управління соціальною відповідальністю компаній, ведучих бізнес у          зарубіжних країнах.         </w:t>
      </w:r>
    </w:p>
    <w:p w:rsidR="00205E47" w:rsidRDefault="00AF2154" w:rsidP="00186B71">
      <w:pPr>
        <w:ind w:right="147"/>
        <w:jc w:val="both"/>
        <w:rPr>
          <w:sz w:val="28"/>
          <w:szCs w:val="28"/>
        </w:rPr>
      </w:pPr>
      <w:r w:rsidRPr="00AF2154">
        <w:rPr>
          <w:sz w:val="28"/>
          <w:szCs w:val="28"/>
        </w:rPr>
        <w:t xml:space="preserve">10. Соціальна відповідальність і етика.       </w:t>
      </w:r>
    </w:p>
    <w:p w:rsidR="00205E47" w:rsidRDefault="00AF2154" w:rsidP="00186B71">
      <w:pPr>
        <w:ind w:right="147"/>
        <w:jc w:val="both"/>
        <w:rPr>
          <w:sz w:val="28"/>
          <w:szCs w:val="28"/>
        </w:rPr>
      </w:pPr>
      <w:r w:rsidRPr="00AF2154">
        <w:rPr>
          <w:sz w:val="28"/>
          <w:szCs w:val="28"/>
        </w:rPr>
        <w:t xml:space="preserve">11.Організаційне багатство і «стосункові» активи.         12.  Соціальний діалог і КСВ.      </w:t>
      </w:r>
    </w:p>
    <w:p w:rsidR="00205E47" w:rsidRDefault="00AF2154" w:rsidP="00186B71">
      <w:pPr>
        <w:ind w:right="147"/>
        <w:jc w:val="both"/>
        <w:rPr>
          <w:sz w:val="28"/>
          <w:szCs w:val="28"/>
        </w:rPr>
      </w:pPr>
      <w:r w:rsidRPr="00AF2154">
        <w:rPr>
          <w:sz w:val="28"/>
          <w:szCs w:val="28"/>
        </w:rPr>
        <w:t xml:space="preserve">13.Проблеми професійної етики         </w:t>
      </w:r>
    </w:p>
    <w:p w:rsidR="00205E47" w:rsidRDefault="00AF2154" w:rsidP="00186B71">
      <w:pPr>
        <w:ind w:right="147"/>
        <w:jc w:val="both"/>
        <w:rPr>
          <w:sz w:val="28"/>
          <w:szCs w:val="28"/>
        </w:rPr>
      </w:pPr>
      <w:r w:rsidRPr="00AF2154">
        <w:rPr>
          <w:sz w:val="28"/>
          <w:szCs w:val="28"/>
        </w:rPr>
        <w:t xml:space="preserve">14.Якість продукції (стандарт ISO 9000).         15.Превентивний підхід до вирішення екологічних проблем.          </w:t>
      </w:r>
    </w:p>
    <w:p w:rsidR="00CF295D" w:rsidRDefault="00AF2154" w:rsidP="00186B71">
      <w:pPr>
        <w:ind w:right="147"/>
        <w:jc w:val="both"/>
        <w:rPr>
          <w:sz w:val="28"/>
          <w:szCs w:val="28"/>
        </w:rPr>
      </w:pPr>
      <w:r w:rsidRPr="00AF2154">
        <w:rPr>
          <w:sz w:val="28"/>
          <w:szCs w:val="28"/>
        </w:rPr>
        <w:t xml:space="preserve">16. Міжнародний     і     український     досвід     </w:t>
      </w:r>
      <w:r w:rsidRPr="00AF2154">
        <w:rPr>
          <w:sz w:val="28"/>
          <w:szCs w:val="28"/>
        </w:rPr>
        <w:lastRenderedPageBreak/>
        <w:t xml:space="preserve">впровадження     принципів  екологічної відповідальності.      </w:t>
      </w:r>
    </w:p>
    <w:p w:rsidR="00CF295D" w:rsidRDefault="00AF2154" w:rsidP="00186B71">
      <w:pPr>
        <w:ind w:right="147"/>
        <w:jc w:val="both"/>
        <w:rPr>
          <w:sz w:val="28"/>
          <w:szCs w:val="28"/>
        </w:rPr>
      </w:pPr>
      <w:r w:rsidRPr="00AF2154">
        <w:rPr>
          <w:sz w:val="28"/>
          <w:szCs w:val="28"/>
        </w:rPr>
        <w:t xml:space="preserve">17.Особливості соціальної звітності компаній в Україні.          </w:t>
      </w:r>
    </w:p>
    <w:p w:rsidR="00CF295D" w:rsidRDefault="00AF2154" w:rsidP="00186B71">
      <w:pPr>
        <w:ind w:right="147"/>
        <w:jc w:val="both"/>
        <w:rPr>
          <w:sz w:val="28"/>
          <w:szCs w:val="28"/>
        </w:rPr>
      </w:pPr>
      <w:r w:rsidRPr="00AF2154">
        <w:rPr>
          <w:sz w:val="28"/>
          <w:szCs w:val="28"/>
        </w:rPr>
        <w:t xml:space="preserve">18.Відповідальне споживання         </w:t>
      </w:r>
    </w:p>
    <w:p w:rsidR="00CF295D" w:rsidRDefault="00AF2154" w:rsidP="00186B71">
      <w:pPr>
        <w:ind w:right="147"/>
        <w:jc w:val="both"/>
        <w:rPr>
          <w:sz w:val="28"/>
          <w:szCs w:val="28"/>
        </w:rPr>
      </w:pPr>
      <w:r w:rsidRPr="00AF2154">
        <w:rPr>
          <w:sz w:val="28"/>
          <w:szCs w:val="28"/>
        </w:rPr>
        <w:t xml:space="preserve">19.Співпраця бізнесу і освіти.        </w:t>
      </w:r>
    </w:p>
    <w:p w:rsidR="00CF295D" w:rsidRDefault="00AF2154" w:rsidP="00186B71">
      <w:pPr>
        <w:ind w:right="147"/>
        <w:jc w:val="both"/>
        <w:rPr>
          <w:sz w:val="28"/>
          <w:szCs w:val="28"/>
        </w:rPr>
      </w:pPr>
      <w:r w:rsidRPr="00AF2154">
        <w:rPr>
          <w:sz w:val="28"/>
          <w:szCs w:val="28"/>
        </w:rPr>
        <w:t xml:space="preserve">20.  Проект   міжнародного   стандарту   з  соціальної   відповідальності  ISO 26000.        21.Впровадження КСВ у практики і процедури компанії.        </w:t>
      </w:r>
    </w:p>
    <w:p w:rsidR="00CF295D" w:rsidRDefault="00AF2154" w:rsidP="00186B71">
      <w:pPr>
        <w:ind w:right="147"/>
        <w:jc w:val="both"/>
        <w:rPr>
          <w:sz w:val="28"/>
          <w:szCs w:val="28"/>
        </w:rPr>
      </w:pPr>
      <w:r w:rsidRPr="00AF2154">
        <w:rPr>
          <w:sz w:val="28"/>
          <w:szCs w:val="28"/>
        </w:rPr>
        <w:t xml:space="preserve">22. Участь компаній у життєдіяльності громад.         23. Співпраця бізнес-структур з неурядовими організаціями.        </w:t>
      </w:r>
    </w:p>
    <w:p w:rsidR="00CF295D" w:rsidRDefault="00AF2154" w:rsidP="00186B71">
      <w:pPr>
        <w:ind w:right="147"/>
        <w:jc w:val="both"/>
        <w:rPr>
          <w:sz w:val="28"/>
          <w:szCs w:val="28"/>
        </w:rPr>
      </w:pPr>
      <w:r w:rsidRPr="00AF2154">
        <w:rPr>
          <w:sz w:val="28"/>
          <w:szCs w:val="28"/>
        </w:rPr>
        <w:t xml:space="preserve">24. Показники внутрішньої КСВ.     </w:t>
      </w:r>
    </w:p>
    <w:p w:rsidR="00CF295D" w:rsidRDefault="00AF2154" w:rsidP="00186B71">
      <w:pPr>
        <w:ind w:right="147"/>
        <w:jc w:val="both"/>
        <w:rPr>
          <w:sz w:val="28"/>
          <w:szCs w:val="28"/>
        </w:rPr>
      </w:pPr>
      <w:r w:rsidRPr="00AF2154">
        <w:rPr>
          <w:sz w:val="28"/>
          <w:szCs w:val="28"/>
        </w:rPr>
        <w:t xml:space="preserve">25. Модель «Лондонської групи порівняльного аналізу» і особливості її             використання.        26.  Відповідальне управління ланцюгом постачання.        </w:t>
      </w:r>
    </w:p>
    <w:p w:rsidR="00CA2A81" w:rsidRDefault="00AF2154" w:rsidP="00186B71">
      <w:pPr>
        <w:ind w:right="147"/>
        <w:jc w:val="both"/>
        <w:rPr>
          <w:sz w:val="28"/>
          <w:szCs w:val="28"/>
          <w:lang w:val="uk-UA"/>
        </w:rPr>
      </w:pPr>
      <w:r w:rsidRPr="00AF2154">
        <w:rPr>
          <w:sz w:val="28"/>
          <w:szCs w:val="28"/>
        </w:rPr>
        <w:t xml:space="preserve">27. Вплив громади на роботу компаній та відповідальність.   </w:t>
      </w:r>
    </w:p>
    <w:p w:rsidR="00CA2A81" w:rsidRDefault="00CA2A81" w:rsidP="00186B71">
      <w:pPr>
        <w:ind w:right="147"/>
        <w:jc w:val="both"/>
        <w:rPr>
          <w:sz w:val="28"/>
          <w:szCs w:val="28"/>
          <w:lang w:val="uk-UA"/>
        </w:rPr>
      </w:pPr>
    </w:p>
    <w:p w:rsidR="00CA2A81" w:rsidRDefault="00CA2A81" w:rsidP="002D33CB">
      <w:pPr>
        <w:pStyle w:val="a3"/>
        <w:widowControl/>
        <w:ind w:left="118"/>
        <w:jc w:val="both"/>
        <w:rPr>
          <w:b/>
          <w:sz w:val="28"/>
          <w:szCs w:val="28"/>
          <w:lang w:val="uk-UA"/>
        </w:rPr>
      </w:pPr>
      <w:r>
        <w:rPr>
          <w:b/>
          <w:sz w:val="28"/>
          <w:szCs w:val="28"/>
          <w:lang w:val="uk-UA"/>
        </w:rPr>
        <w:t>4.</w:t>
      </w:r>
      <w:r w:rsidRPr="0026502F">
        <w:rPr>
          <w:b/>
          <w:sz w:val="28"/>
          <w:szCs w:val="28"/>
          <w:lang w:val="uk-UA"/>
        </w:rPr>
        <w:t>КОНТРОЛЬНІ  ЗАПИТАННЯ  ДЛЯ САМОДІАГНОСТИКИ</w:t>
      </w:r>
    </w:p>
    <w:p w:rsidR="00CA2A81" w:rsidRDefault="00CA2A81" w:rsidP="002D33CB">
      <w:pPr>
        <w:pStyle w:val="a3"/>
        <w:widowControl/>
        <w:ind w:left="118"/>
        <w:jc w:val="both"/>
        <w:rPr>
          <w:sz w:val="28"/>
          <w:szCs w:val="28"/>
          <w:lang w:val="uk-UA"/>
        </w:rPr>
      </w:pPr>
    </w:p>
    <w:p w:rsidR="00553BBF" w:rsidRDefault="007632EC" w:rsidP="007632EC">
      <w:pPr>
        <w:pStyle w:val="a3"/>
        <w:widowControl/>
        <w:ind w:left="118"/>
        <w:jc w:val="both"/>
        <w:rPr>
          <w:b/>
          <w:color w:val="000000"/>
          <w:sz w:val="28"/>
          <w:szCs w:val="28"/>
          <w:lang w:val="uk-UA" w:eastAsia="uk-UA"/>
        </w:rPr>
      </w:pPr>
      <w:r w:rsidRPr="007632EC">
        <w:rPr>
          <w:b/>
          <w:color w:val="000000"/>
          <w:sz w:val="28"/>
          <w:szCs w:val="28"/>
          <w:lang w:val="uk-UA" w:eastAsia="uk-UA"/>
        </w:rPr>
        <w:t xml:space="preserve">Тема 1. Соціальна відповідальність як чинник стійкого розвитку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1. Визначте поняття сталого розвитку.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2. Означте принципи концепції сталого розвитку.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lastRenderedPageBreak/>
        <w:t xml:space="preserve">3. Сформулюйте економічну, соціальну та екологічну складові сталого розвитку.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4. Чому у концепції сталого розвитку такою важливою є екологічна складова?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5. Визначте поняття соціальної відповідальності.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6. Які основні міжнародні стандарти лежать в основі поняття соціальної відповідальності?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7. Визначте історичні аспекти соціальної відповідальності в світі та Україні.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8. Проаналізуйте поняття соціального партнерства.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 9. Які інститути громадянського суспільства є задіяними в соціальному партнерстві?</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 10. В чому полягає дія механізму взаємодії держави та бізнесу?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11. В чому полягає дія механізму взаємодії держави та суспільства?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12. В чому полягає дія механізму взаємодії бізнесу та суспільства?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13. Що дає конкретній особі стале соціальне зростання? </w:t>
      </w:r>
    </w:p>
    <w:p w:rsidR="007632EC"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14. Чому соціальні чинники так потужно впливають на економічну діяльність підприємства?   </w:t>
      </w:r>
    </w:p>
    <w:p w:rsidR="00553BBF" w:rsidRDefault="007632EC" w:rsidP="007632EC">
      <w:pPr>
        <w:pStyle w:val="a3"/>
        <w:widowControl/>
        <w:ind w:left="118"/>
        <w:jc w:val="both"/>
        <w:rPr>
          <w:b/>
          <w:color w:val="000000"/>
          <w:sz w:val="28"/>
          <w:szCs w:val="28"/>
          <w:lang w:val="uk-UA" w:eastAsia="uk-UA"/>
        </w:rPr>
      </w:pPr>
      <w:r w:rsidRPr="007632EC">
        <w:rPr>
          <w:b/>
          <w:color w:val="000000"/>
          <w:sz w:val="28"/>
          <w:szCs w:val="28"/>
          <w:lang w:val="uk-UA" w:eastAsia="uk-UA"/>
        </w:rPr>
        <w:t xml:space="preserve">Тема 2. Соціальна відповідальність людини, держави та суспільства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lastRenderedPageBreak/>
        <w:t xml:space="preserve">1. Які об’єднання, організації або особи належать до основних економічних агентів соціальної відповідальності?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2. На яких принципах заснована взаємодія економічних агентів соціальної відповідальності?</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 3. Проаналізуйте взаємодію підприємства з закордонними партнерами на засадах соціальної відповідальності.</w:t>
      </w:r>
    </w:p>
    <w:p w:rsidR="007632EC"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 4. Розберіть значимість законів України з ефективного співробітництва громадських об’єднань та органів влади.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5. В чому ви  визначаєте прозорість та відкритість сучасної соціальної політики в Україні.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 6. Які напрями вітчизняної державної соціальної політики іи б додали?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 7. В чому полягає реалізація соціальної відповідальності держави?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8. Сформулюйте основні проблеми реалізації соціальної відповідальності держави в Україні. 9. В чому полягає реалізація соціальної відповідальності бізнесу?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10. Сформулюйте основні проблеми реалізації соціальної відповідальності бізнесу в Україні. 11. В чому полягає реалізація соціальної відповідальності громади? </w:t>
      </w:r>
    </w:p>
    <w:p w:rsidR="00553BBF"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12. Сформулюйте основні проблеми реалізації соціальної відповідальності громади в Україні. </w:t>
      </w:r>
      <w:r w:rsidRPr="00553BBF">
        <w:rPr>
          <w:color w:val="000000"/>
          <w:sz w:val="28"/>
          <w:szCs w:val="28"/>
          <w:lang w:val="uk-UA" w:eastAsia="uk-UA"/>
        </w:rPr>
        <w:lastRenderedPageBreak/>
        <w:t>13. В чому полягає соціально відповідальне громадянство?</w:t>
      </w:r>
    </w:p>
    <w:p w:rsidR="007632EC" w:rsidRPr="00553BBF" w:rsidRDefault="007632EC" w:rsidP="007632EC">
      <w:pPr>
        <w:pStyle w:val="a3"/>
        <w:widowControl/>
        <w:ind w:left="118"/>
        <w:jc w:val="both"/>
        <w:rPr>
          <w:color w:val="000000"/>
          <w:sz w:val="28"/>
          <w:szCs w:val="28"/>
          <w:lang w:val="uk-UA" w:eastAsia="uk-UA"/>
        </w:rPr>
      </w:pPr>
      <w:r w:rsidRPr="00553BBF">
        <w:rPr>
          <w:color w:val="000000"/>
          <w:sz w:val="28"/>
          <w:szCs w:val="28"/>
          <w:lang w:val="uk-UA" w:eastAsia="uk-UA"/>
        </w:rPr>
        <w:t xml:space="preserve"> 14. Можна  лі сформулювати поняття соціально відповідального громадянства в Україні? Обґрунтуйте відповідь</w:t>
      </w:r>
      <w:r w:rsidR="00722CB6">
        <w:rPr>
          <w:color w:val="000000"/>
          <w:sz w:val="28"/>
          <w:szCs w:val="28"/>
          <w:lang w:val="uk-UA" w:eastAsia="uk-UA"/>
        </w:rPr>
        <w:t>.</w:t>
      </w:r>
      <w:r w:rsidRPr="00553BBF">
        <w:rPr>
          <w:color w:val="000000"/>
          <w:sz w:val="28"/>
          <w:szCs w:val="28"/>
          <w:lang w:val="uk-UA" w:eastAsia="uk-UA"/>
        </w:rPr>
        <w:t xml:space="preserve">  </w:t>
      </w:r>
    </w:p>
    <w:p w:rsidR="007632EC" w:rsidRPr="007632EC" w:rsidRDefault="007632EC" w:rsidP="007632EC">
      <w:pPr>
        <w:pStyle w:val="a3"/>
        <w:widowControl/>
        <w:ind w:left="118"/>
        <w:jc w:val="both"/>
        <w:rPr>
          <w:b/>
          <w:color w:val="000000"/>
          <w:sz w:val="28"/>
          <w:szCs w:val="28"/>
          <w:lang w:val="uk-UA" w:eastAsia="uk-UA"/>
        </w:rPr>
      </w:pPr>
      <w:r w:rsidRPr="007632EC">
        <w:rPr>
          <w:b/>
          <w:color w:val="000000"/>
          <w:sz w:val="28"/>
          <w:szCs w:val="28"/>
          <w:lang w:val="uk-UA" w:eastAsia="uk-UA"/>
        </w:rPr>
        <w:t xml:space="preserve">Тема 3. Організаційно-економічне забезпечення управління корпоративною соціальною відповідальністю  </w:t>
      </w:r>
    </w:p>
    <w:p w:rsidR="00A95404" w:rsidRDefault="007632EC" w:rsidP="007632EC">
      <w:pPr>
        <w:pStyle w:val="a3"/>
        <w:widowControl/>
        <w:ind w:left="118"/>
        <w:jc w:val="both"/>
        <w:rPr>
          <w:color w:val="000000"/>
          <w:sz w:val="28"/>
          <w:szCs w:val="28"/>
          <w:lang w:val="uk-UA" w:eastAsia="uk-UA"/>
        </w:rPr>
      </w:pPr>
      <w:r w:rsidRPr="006823B9">
        <w:rPr>
          <w:color w:val="000000"/>
          <w:sz w:val="28"/>
          <w:szCs w:val="28"/>
          <w:lang w:val="uk-UA" w:eastAsia="uk-UA"/>
        </w:rPr>
        <w:t xml:space="preserve">1. В чому полягають функціональні обов’язки, права і відповідальність на підприємстві с позиції соціальної відповідальності? </w:t>
      </w:r>
    </w:p>
    <w:p w:rsidR="00A95404" w:rsidRDefault="007632EC" w:rsidP="007632EC">
      <w:pPr>
        <w:pStyle w:val="a3"/>
        <w:widowControl/>
        <w:ind w:left="118"/>
        <w:jc w:val="both"/>
        <w:rPr>
          <w:color w:val="000000"/>
          <w:sz w:val="28"/>
          <w:szCs w:val="28"/>
          <w:lang w:val="uk-UA" w:eastAsia="uk-UA"/>
        </w:rPr>
      </w:pPr>
      <w:r w:rsidRPr="006823B9">
        <w:rPr>
          <w:color w:val="000000"/>
          <w:sz w:val="28"/>
          <w:szCs w:val="28"/>
          <w:lang w:val="uk-UA" w:eastAsia="uk-UA"/>
        </w:rPr>
        <w:t>2. Чим відрізняються функціональні обов’язки, права і відповідальність на підприємстві, яке приймає концепцію соціальної відповідальності та на підприємстві, яке не враховує в своєї господарчої діяльності соціальну відповідальність?</w:t>
      </w:r>
    </w:p>
    <w:p w:rsidR="00A95404" w:rsidRDefault="007632EC" w:rsidP="007632EC">
      <w:pPr>
        <w:pStyle w:val="a3"/>
        <w:widowControl/>
        <w:ind w:left="118"/>
        <w:jc w:val="both"/>
        <w:rPr>
          <w:color w:val="000000"/>
          <w:sz w:val="28"/>
          <w:szCs w:val="28"/>
          <w:lang w:val="uk-UA" w:eastAsia="uk-UA"/>
        </w:rPr>
      </w:pPr>
      <w:r w:rsidRPr="006823B9">
        <w:rPr>
          <w:color w:val="000000"/>
          <w:sz w:val="28"/>
          <w:szCs w:val="28"/>
          <w:lang w:val="uk-UA" w:eastAsia="uk-UA"/>
        </w:rPr>
        <w:t xml:space="preserve"> 3. Чи є якісь привілеї на соціально відповідальному підприємстві для найманих працівників? Якщо є, то в чому вони полягають? 4. На яких принципах створюється система оптимального розподілу функціональних обов’язків, прав і відповідальності на соціально відповідальному підприємстві? </w:t>
      </w:r>
    </w:p>
    <w:p w:rsidR="00A95404" w:rsidRDefault="007632EC" w:rsidP="007632EC">
      <w:pPr>
        <w:pStyle w:val="a3"/>
        <w:widowControl/>
        <w:ind w:left="118"/>
        <w:jc w:val="both"/>
        <w:rPr>
          <w:color w:val="000000"/>
          <w:sz w:val="28"/>
          <w:szCs w:val="28"/>
          <w:lang w:val="uk-UA" w:eastAsia="uk-UA"/>
        </w:rPr>
      </w:pPr>
      <w:r w:rsidRPr="006823B9">
        <w:rPr>
          <w:color w:val="000000"/>
          <w:sz w:val="28"/>
          <w:szCs w:val="28"/>
          <w:lang w:val="uk-UA" w:eastAsia="uk-UA"/>
        </w:rPr>
        <w:t>5. Яким чином і хто може оцінити результативність втілення концепції соціальної відповідальності на підприємстві?</w:t>
      </w:r>
    </w:p>
    <w:p w:rsidR="00A95404" w:rsidRDefault="007632EC" w:rsidP="007632EC">
      <w:pPr>
        <w:pStyle w:val="a3"/>
        <w:widowControl/>
        <w:ind w:left="118"/>
        <w:jc w:val="both"/>
        <w:rPr>
          <w:color w:val="000000"/>
          <w:sz w:val="28"/>
          <w:szCs w:val="28"/>
          <w:lang w:val="uk-UA" w:eastAsia="uk-UA"/>
        </w:rPr>
      </w:pPr>
      <w:r w:rsidRPr="006823B9">
        <w:rPr>
          <w:color w:val="000000"/>
          <w:sz w:val="28"/>
          <w:szCs w:val="28"/>
          <w:lang w:val="uk-UA" w:eastAsia="uk-UA"/>
        </w:rPr>
        <w:lastRenderedPageBreak/>
        <w:t xml:space="preserve"> 6. Як впливає втілення концепції соціальної відповідальності на підприємстві на умови праці найманих співробітників? </w:t>
      </w:r>
    </w:p>
    <w:p w:rsidR="007632EC" w:rsidRPr="006823B9" w:rsidRDefault="007632EC" w:rsidP="007632EC">
      <w:pPr>
        <w:pStyle w:val="a3"/>
        <w:widowControl/>
        <w:ind w:left="118"/>
        <w:jc w:val="both"/>
        <w:rPr>
          <w:color w:val="000000"/>
          <w:sz w:val="28"/>
          <w:szCs w:val="28"/>
          <w:lang w:val="uk-UA" w:eastAsia="uk-UA"/>
        </w:rPr>
      </w:pPr>
      <w:r w:rsidRPr="006823B9">
        <w:rPr>
          <w:color w:val="000000"/>
          <w:sz w:val="28"/>
          <w:szCs w:val="28"/>
          <w:lang w:val="uk-UA" w:eastAsia="uk-UA"/>
        </w:rPr>
        <w:t xml:space="preserve">7. Чим пояснюється позитивний вплив втілення програм соціального інвестування на соціально відповідальному підприємстві? </w:t>
      </w:r>
    </w:p>
    <w:p w:rsidR="00A95404" w:rsidRDefault="007632EC" w:rsidP="007632EC">
      <w:pPr>
        <w:pStyle w:val="a3"/>
        <w:widowControl/>
        <w:ind w:left="118"/>
        <w:jc w:val="both"/>
        <w:rPr>
          <w:color w:val="000000"/>
          <w:sz w:val="28"/>
          <w:szCs w:val="28"/>
          <w:lang w:val="uk-UA" w:eastAsia="uk-UA"/>
        </w:rPr>
      </w:pPr>
      <w:r w:rsidRPr="006823B9">
        <w:rPr>
          <w:color w:val="000000"/>
          <w:sz w:val="28"/>
          <w:szCs w:val="28"/>
          <w:lang w:val="uk-UA" w:eastAsia="uk-UA"/>
        </w:rPr>
        <w:t xml:space="preserve">8. Наскільки довгим та трудомістким є процес інтеграції соціальної відповідальності у у функції структурних підрозділів підприємства? </w:t>
      </w:r>
    </w:p>
    <w:p w:rsidR="00A95404" w:rsidRDefault="007632EC" w:rsidP="007632EC">
      <w:pPr>
        <w:pStyle w:val="a3"/>
        <w:widowControl/>
        <w:ind w:left="118"/>
        <w:jc w:val="both"/>
        <w:rPr>
          <w:color w:val="000000"/>
          <w:sz w:val="28"/>
          <w:szCs w:val="28"/>
          <w:lang w:val="uk-UA" w:eastAsia="uk-UA"/>
        </w:rPr>
      </w:pPr>
      <w:r w:rsidRPr="006823B9">
        <w:rPr>
          <w:color w:val="000000"/>
          <w:sz w:val="28"/>
          <w:szCs w:val="28"/>
          <w:lang w:val="uk-UA" w:eastAsia="uk-UA"/>
        </w:rPr>
        <w:t xml:space="preserve">9. Чи обов'язково підприємству вдосконалювати практики соціальної відповідальності на підприємстві? </w:t>
      </w:r>
    </w:p>
    <w:p w:rsidR="00A95404" w:rsidRDefault="007632EC" w:rsidP="007632EC">
      <w:pPr>
        <w:pStyle w:val="a3"/>
        <w:widowControl/>
        <w:ind w:left="118"/>
        <w:jc w:val="both"/>
        <w:rPr>
          <w:color w:val="000000"/>
          <w:sz w:val="28"/>
          <w:szCs w:val="28"/>
          <w:lang w:val="uk-UA" w:eastAsia="uk-UA"/>
        </w:rPr>
      </w:pPr>
      <w:r w:rsidRPr="006823B9">
        <w:rPr>
          <w:color w:val="000000"/>
          <w:sz w:val="28"/>
          <w:szCs w:val="28"/>
          <w:lang w:val="uk-UA" w:eastAsia="uk-UA"/>
        </w:rPr>
        <w:t xml:space="preserve">10. Хто і як контролює реалізацію соціальних програм на підприємстві? </w:t>
      </w:r>
    </w:p>
    <w:p w:rsidR="00A95404" w:rsidRDefault="007632EC" w:rsidP="007632EC">
      <w:pPr>
        <w:pStyle w:val="a3"/>
        <w:widowControl/>
        <w:ind w:left="118"/>
        <w:jc w:val="both"/>
        <w:rPr>
          <w:color w:val="000000"/>
          <w:sz w:val="28"/>
          <w:szCs w:val="28"/>
          <w:lang w:val="uk-UA" w:eastAsia="uk-UA"/>
        </w:rPr>
      </w:pPr>
      <w:r w:rsidRPr="006823B9">
        <w:rPr>
          <w:color w:val="000000"/>
          <w:sz w:val="28"/>
          <w:szCs w:val="28"/>
          <w:lang w:val="uk-UA" w:eastAsia="uk-UA"/>
        </w:rPr>
        <w:t xml:space="preserve">11. Чи є потреби в навчанні співробітників у разі втілення концепції соціальної відповідальності? 12. Хто займається та за які кошти проходить навчання співробітників у разі втілення концепції соціальної відповідальності? </w:t>
      </w:r>
    </w:p>
    <w:p w:rsidR="007632EC" w:rsidRPr="006823B9" w:rsidRDefault="007632EC" w:rsidP="007632EC">
      <w:pPr>
        <w:pStyle w:val="a3"/>
        <w:widowControl/>
        <w:ind w:left="118"/>
        <w:jc w:val="both"/>
        <w:rPr>
          <w:color w:val="000000"/>
          <w:sz w:val="28"/>
          <w:szCs w:val="28"/>
          <w:lang w:val="uk-UA" w:eastAsia="uk-UA"/>
        </w:rPr>
      </w:pPr>
      <w:r w:rsidRPr="006823B9">
        <w:rPr>
          <w:color w:val="000000"/>
          <w:sz w:val="28"/>
          <w:szCs w:val="28"/>
          <w:lang w:val="uk-UA" w:eastAsia="uk-UA"/>
        </w:rPr>
        <w:t xml:space="preserve">13. Яким чином проводяться розрахунки корисності від навчання співробітників у разі втілення концепції соціальної відповідальності?   </w:t>
      </w:r>
    </w:p>
    <w:p w:rsidR="007632EC" w:rsidRPr="007632EC" w:rsidRDefault="007632EC" w:rsidP="007632EC">
      <w:pPr>
        <w:pStyle w:val="a3"/>
        <w:widowControl/>
        <w:ind w:left="118"/>
        <w:jc w:val="both"/>
        <w:rPr>
          <w:b/>
          <w:color w:val="000000"/>
          <w:sz w:val="28"/>
          <w:szCs w:val="28"/>
          <w:lang w:val="uk-UA" w:eastAsia="uk-UA"/>
        </w:rPr>
      </w:pPr>
      <w:r w:rsidRPr="007632EC">
        <w:rPr>
          <w:b/>
          <w:color w:val="000000"/>
          <w:sz w:val="28"/>
          <w:szCs w:val="28"/>
          <w:lang w:val="uk-UA" w:eastAsia="uk-UA"/>
        </w:rPr>
        <w:t xml:space="preserve">Тема 4. Формування відносин роботодавців із працівниками на засадах соціальної відповідальності.  </w:t>
      </w:r>
    </w:p>
    <w:p w:rsidR="003A2583" w:rsidRDefault="007632EC" w:rsidP="007632EC">
      <w:pPr>
        <w:pStyle w:val="a3"/>
        <w:widowControl/>
        <w:ind w:left="118"/>
        <w:jc w:val="both"/>
        <w:rPr>
          <w:color w:val="000000"/>
          <w:sz w:val="28"/>
          <w:szCs w:val="28"/>
          <w:lang w:val="uk-UA" w:eastAsia="uk-UA"/>
        </w:rPr>
      </w:pPr>
      <w:r w:rsidRPr="00103332">
        <w:rPr>
          <w:color w:val="000000"/>
          <w:sz w:val="28"/>
          <w:szCs w:val="28"/>
          <w:lang w:val="uk-UA" w:eastAsia="uk-UA"/>
        </w:rPr>
        <w:t xml:space="preserve">1. В чому полягає корисність найманих працівників? </w:t>
      </w:r>
    </w:p>
    <w:p w:rsidR="003A2583" w:rsidRDefault="007632EC" w:rsidP="007632EC">
      <w:pPr>
        <w:pStyle w:val="a3"/>
        <w:widowControl/>
        <w:ind w:left="118"/>
        <w:jc w:val="both"/>
        <w:rPr>
          <w:color w:val="000000"/>
          <w:sz w:val="28"/>
          <w:szCs w:val="28"/>
          <w:lang w:val="uk-UA" w:eastAsia="uk-UA"/>
        </w:rPr>
      </w:pPr>
      <w:r w:rsidRPr="00103332">
        <w:rPr>
          <w:color w:val="000000"/>
          <w:sz w:val="28"/>
          <w:szCs w:val="28"/>
          <w:lang w:val="uk-UA" w:eastAsia="uk-UA"/>
        </w:rPr>
        <w:lastRenderedPageBreak/>
        <w:t xml:space="preserve"> 2. Як максимізувати корисність найманих працівників, втілюючи соціальну відповідальність на підприємстві? </w:t>
      </w:r>
    </w:p>
    <w:p w:rsidR="003A2583" w:rsidRDefault="007632EC" w:rsidP="007632EC">
      <w:pPr>
        <w:pStyle w:val="a3"/>
        <w:widowControl/>
        <w:ind w:left="118"/>
        <w:jc w:val="both"/>
        <w:rPr>
          <w:color w:val="000000"/>
          <w:sz w:val="28"/>
          <w:szCs w:val="28"/>
          <w:lang w:val="uk-UA" w:eastAsia="uk-UA"/>
        </w:rPr>
      </w:pPr>
      <w:r w:rsidRPr="00103332">
        <w:rPr>
          <w:color w:val="000000"/>
          <w:sz w:val="28"/>
          <w:szCs w:val="28"/>
          <w:lang w:val="uk-UA" w:eastAsia="uk-UA"/>
        </w:rPr>
        <w:t xml:space="preserve">3. До яких методів звертаються менеджери з соціальної відповідальності і на підприємстві для збалансування інтересів роботодавців та найманих працівників? Поясніть дію цих методів на прикладах. </w:t>
      </w:r>
    </w:p>
    <w:p w:rsidR="003A2583" w:rsidRDefault="007632EC" w:rsidP="007632EC">
      <w:pPr>
        <w:pStyle w:val="a3"/>
        <w:widowControl/>
        <w:ind w:left="118"/>
        <w:jc w:val="both"/>
        <w:rPr>
          <w:color w:val="000000"/>
          <w:sz w:val="28"/>
          <w:szCs w:val="28"/>
          <w:lang w:val="uk-UA" w:eastAsia="uk-UA"/>
        </w:rPr>
      </w:pPr>
      <w:r w:rsidRPr="00103332">
        <w:rPr>
          <w:color w:val="000000"/>
          <w:sz w:val="28"/>
          <w:szCs w:val="28"/>
          <w:lang w:val="uk-UA" w:eastAsia="uk-UA"/>
        </w:rPr>
        <w:t xml:space="preserve">4. Що ви знаєте при міжнародні документи, що стосуються встановлення прав людини? </w:t>
      </w:r>
    </w:p>
    <w:p w:rsidR="003A2583" w:rsidRDefault="007632EC" w:rsidP="007632EC">
      <w:pPr>
        <w:pStyle w:val="a3"/>
        <w:widowControl/>
        <w:ind w:left="118"/>
        <w:jc w:val="both"/>
        <w:rPr>
          <w:color w:val="000000"/>
          <w:sz w:val="28"/>
          <w:szCs w:val="28"/>
          <w:lang w:val="uk-UA" w:eastAsia="uk-UA"/>
        </w:rPr>
      </w:pPr>
      <w:r w:rsidRPr="00103332">
        <w:rPr>
          <w:color w:val="000000"/>
          <w:sz w:val="28"/>
          <w:szCs w:val="28"/>
          <w:lang w:val="uk-UA" w:eastAsia="uk-UA"/>
        </w:rPr>
        <w:t xml:space="preserve"> 5. Які з міжнародних документів з питання 4 безпосередньо стосуються найманих працівників?  6. Поясніть роль департаменту людськими ресурсами в інтегруванні соціальної відповідальності в організацію.</w:t>
      </w:r>
    </w:p>
    <w:p w:rsidR="003A2583" w:rsidRDefault="007632EC" w:rsidP="007632EC">
      <w:pPr>
        <w:pStyle w:val="a3"/>
        <w:widowControl/>
        <w:ind w:left="118"/>
        <w:jc w:val="both"/>
        <w:rPr>
          <w:color w:val="000000"/>
          <w:sz w:val="28"/>
          <w:szCs w:val="28"/>
          <w:lang w:val="uk-UA" w:eastAsia="uk-UA"/>
        </w:rPr>
      </w:pPr>
      <w:r w:rsidRPr="00103332">
        <w:rPr>
          <w:color w:val="000000"/>
          <w:sz w:val="28"/>
          <w:szCs w:val="28"/>
          <w:lang w:val="uk-UA" w:eastAsia="uk-UA"/>
        </w:rPr>
        <w:t xml:space="preserve"> 7. Наведіть Закони України щодо професійних спілок.  </w:t>
      </w:r>
    </w:p>
    <w:p w:rsidR="003A2583" w:rsidRDefault="007632EC" w:rsidP="007632EC">
      <w:pPr>
        <w:pStyle w:val="a3"/>
        <w:widowControl/>
        <w:ind w:left="118"/>
        <w:jc w:val="both"/>
        <w:rPr>
          <w:color w:val="000000"/>
          <w:sz w:val="28"/>
          <w:szCs w:val="28"/>
          <w:lang w:val="uk-UA" w:eastAsia="uk-UA"/>
        </w:rPr>
      </w:pPr>
      <w:r w:rsidRPr="00103332">
        <w:rPr>
          <w:color w:val="000000"/>
          <w:sz w:val="28"/>
          <w:szCs w:val="28"/>
          <w:lang w:val="uk-UA" w:eastAsia="uk-UA"/>
        </w:rPr>
        <w:t>8. Як Закони України щодо професійних спілок пов'язано з соціальної відповідальністю на підприємстві?</w:t>
      </w:r>
    </w:p>
    <w:p w:rsidR="003A2583" w:rsidRDefault="007632EC" w:rsidP="007632EC">
      <w:pPr>
        <w:pStyle w:val="a3"/>
        <w:widowControl/>
        <w:ind w:left="118"/>
        <w:jc w:val="both"/>
        <w:rPr>
          <w:color w:val="000000"/>
          <w:sz w:val="28"/>
          <w:szCs w:val="28"/>
          <w:lang w:val="uk-UA" w:eastAsia="uk-UA"/>
        </w:rPr>
      </w:pPr>
      <w:r w:rsidRPr="00103332">
        <w:rPr>
          <w:color w:val="000000"/>
          <w:sz w:val="28"/>
          <w:szCs w:val="28"/>
          <w:lang w:val="uk-UA" w:eastAsia="uk-UA"/>
        </w:rPr>
        <w:t xml:space="preserve"> 9. Розкажіть про дію принципів Саллівана. </w:t>
      </w:r>
    </w:p>
    <w:p w:rsidR="003A2583" w:rsidRDefault="007632EC" w:rsidP="007632EC">
      <w:pPr>
        <w:pStyle w:val="a3"/>
        <w:widowControl/>
        <w:ind w:left="118"/>
        <w:jc w:val="both"/>
        <w:rPr>
          <w:color w:val="000000"/>
          <w:sz w:val="28"/>
          <w:szCs w:val="28"/>
          <w:lang w:val="uk-UA" w:eastAsia="uk-UA"/>
        </w:rPr>
      </w:pPr>
      <w:r w:rsidRPr="00103332">
        <w:rPr>
          <w:color w:val="000000"/>
          <w:sz w:val="28"/>
          <w:szCs w:val="28"/>
          <w:lang w:val="uk-UA" w:eastAsia="uk-UA"/>
        </w:rPr>
        <w:t xml:space="preserve">10. Поясніть виникнення економічного ефекту від партнерських відносин між роботодавцями та найманими працівниками. </w:t>
      </w:r>
    </w:p>
    <w:p w:rsidR="007632EC" w:rsidRPr="00103332" w:rsidRDefault="007632EC" w:rsidP="007632EC">
      <w:pPr>
        <w:pStyle w:val="a3"/>
        <w:widowControl/>
        <w:ind w:left="118"/>
        <w:jc w:val="both"/>
        <w:rPr>
          <w:color w:val="000000"/>
          <w:sz w:val="28"/>
          <w:szCs w:val="28"/>
          <w:lang w:val="uk-UA" w:eastAsia="uk-UA"/>
        </w:rPr>
      </w:pPr>
      <w:r w:rsidRPr="00103332">
        <w:rPr>
          <w:color w:val="000000"/>
          <w:sz w:val="28"/>
          <w:szCs w:val="28"/>
          <w:lang w:val="uk-UA" w:eastAsia="uk-UA"/>
        </w:rPr>
        <w:t xml:space="preserve">11. Що, по-вашому, означає поняття "соціально відповідальний роботодавець"? </w:t>
      </w:r>
    </w:p>
    <w:p w:rsidR="003A2583" w:rsidRDefault="007632EC" w:rsidP="007632EC">
      <w:pPr>
        <w:pStyle w:val="a3"/>
        <w:widowControl/>
        <w:ind w:left="118"/>
        <w:jc w:val="both"/>
        <w:rPr>
          <w:color w:val="000000"/>
          <w:sz w:val="28"/>
          <w:szCs w:val="28"/>
          <w:lang w:val="uk-UA" w:eastAsia="uk-UA"/>
        </w:rPr>
      </w:pPr>
      <w:r w:rsidRPr="00103332">
        <w:rPr>
          <w:color w:val="000000"/>
          <w:sz w:val="28"/>
          <w:szCs w:val="28"/>
          <w:lang w:val="uk-UA" w:eastAsia="uk-UA"/>
        </w:rPr>
        <w:lastRenderedPageBreak/>
        <w:t xml:space="preserve">12. В чому полягає моніторинг лояльності найманих працівників? З якою періодичністю він проводиться? </w:t>
      </w:r>
    </w:p>
    <w:p w:rsidR="003A2583" w:rsidRDefault="007632EC" w:rsidP="007632EC">
      <w:pPr>
        <w:pStyle w:val="a3"/>
        <w:widowControl/>
        <w:ind w:left="118"/>
        <w:jc w:val="both"/>
        <w:rPr>
          <w:color w:val="000000"/>
          <w:sz w:val="28"/>
          <w:szCs w:val="28"/>
          <w:lang w:val="uk-UA" w:eastAsia="uk-UA"/>
        </w:rPr>
      </w:pPr>
      <w:r w:rsidRPr="00103332">
        <w:rPr>
          <w:color w:val="000000"/>
          <w:sz w:val="28"/>
          <w:szCs w:val="28"/>
          <w:lang w:val="uk-UA" w:eastAsia="uk-UA"/>
        </w:rPr>
        <w:t xml:space="preserve">13. По-вашому, в чому корисність проведення тренінгів на робочому місці? </w:t>
      </w:r>
    </w:p>
    <w:p w:rsidR="003A2583" w:rsidRDefault="007632EC" w:rsidP="007632EC">
      <w:pPr>
        <w:pStyle w:val="a3"/>
        <w:widowControl/>
        <w:ind w:left="118"/>
        <w:jc w:val="both"/>
        <w:rPr>
          <w:color w:val="000000"/>
          <w:sz w:val="28"/>
          <w:szCs w:val="28"/>
          <w:lang w:val="uk-UA" w:eastAsia="uk-UA"/>
        </w:rPr>
      </w:pPr>
      <w:r w:rsidRPr="00103332">
        <w:rPr>
          <w:color w:val="000000"/>
          <w:sz w:val="28"/>
          <w:szCs w:val="28"/>
          <w:lang w:val="uk-UA" w:eastAsia="uk-UA"/>
        </w:rPr>
        <w:t xml:space="preserve">14. Як змінюються зобов’язання співробітників у разі втілення на підприємстві концепції соціальної відповідальності? </w:t>
      </w:r>
    </w:p>
    <w:p w:rsidR="007632EC" w:rsidRPr="00103332" w:rsidRDefault="007632EC" w:rsidP="007632EC">
      <w:pPr>
        <w:pStyle w:val="a3"/>
        <w:widowControl/>
        <w:ind w:left="118"/>
        <w:jc w:val="both"/>
        <w:rPr>
          <w:color w:val="000000"/>
          <w:sz w:val="28"/>
          <w:szCs w:val="28"/>
          <w:lang w:val="uk-UA" w:eastAsia="uk-UA"/>
        </w:rPr>
      </w:pPr>
      <w:r w:rsidRPr="00103332">
        <w:rPr>
          <w:color w:val="000000"/>
          <w:sz w:val="28"/>
          <w:szCs w:val="28"/>
          <w:lang w:val="uk-UA" w:eastAsia="uk-UA"/>
        </w:rPr>
        <w:t xml:space="preserve">15. З чого складається поняття етики бізнесу та як воно співвідноситься з концепцією соціальної відповідальності?  </w:t>
      </w:r>
    </w:p>
    <w:p w:rsidR="007632EC" w:rsidRPr="007632EC" w:rsidRDefault="007632EC" w:rsidP="007632EC">
      <w:pPr>
        <w:pStyle w:val="a3"/>
        <w:widowControl/>
        <w:ind w:left="118"/>
        <w:jc w:val="both"/>
        <w:rPr>
          <w:b/>
          <w:color w:val="000000"/>
          <w:sz w:val="28"/>
          <w:szCs w:val="28"/>
          <w:lang w:val="uk-UA" w:eastAsia="uk-UA"/>
        </w:rPr>
      </w:pPr>
      <w:r w:rsidRPr="007632EC">
        <w:rPr>
          <w:b/>
          <w:color w:val="000000"/>
          <w:sz w:val="28"/>
          <w:szCs w:val="28"/>
          <w:lang w:val="uk-UA" w:eastAsia="uk-UA"/>
        </w:rPr>
        <w:t xml:space="preserve">Тема 5. Формування відносин бізнесу із зовнішніми організаціями на засадах соціальної відповідальності.  </w:t>
      </w:r>
    </w:p>
    <w:p w:rsidR="00330344" w:rsidRDefault="007632EC" w:rsidP="007632EC">
      <w:pPr>
        <w:pStyle w:val="a3"/>
        <w:widowControl/>
        <w:ind w:left="118"/>
        <w:jc w:val="both"/>
        <w:rPr>
          <w:color w:val="000000"/>
          <w:sz w:val="28"/>
          <w:szCs w:val="28"/>
          <w:lang w:val="uk-UA" w:eastAsia="uk-UA"/>
        </w:rPr>
      </w:pPr>
      <w:r w:rsidRPr="003A2583">
        <w:rPr>
          <w:color w:val="000000"/>
          <w:sz w:val="28"/>
          <w:szCs w:val="28"/>
          <w:lang w:val="uk-UA" w:eastAsia="uk-UA"/>
        </w:rPr>
        <w:t xml:space="preserve">1. Виділіть основні групи заінтересованих сторін на підприємстві. </w:t>
      </w:r>
    </w:p>
    <w:p w:rsidR="00330344" w:rsidRDefault="007632EC" w:rsidP="007632EC">
      <w:pPr>
        <w:pStyle w:val="a3"/>
        <w:widowControl/>
        <w:ind w:left="118"/>
        <w:jc w:val="both"/>
        <w:rPr>
          <w:color w:val="000000"/>
          <w:sz w:val="28"/>
          <w:szCs w:val="28"/>
          <w:lang w:val="uk-UA" w:eastAsia="uk-UA"/>
        </w:rPr>
      </w:pPr>
      <w:r w:rsidRPr="003A2583">
        <w:rPr>
          <w:color w:val="000000"/>
          <w:sz w:val="28"/>
          <w:szCs w:val="28"/>
          <w:lang w:val="uk-UA" w:eastAsia="uk-UA"/>
        </w:rPr>
        <w:t>2. Дайте характеристику основному міжнародному стандарту, що визначає правила і принципи роботи зі стейкхолдерами.</w:t>
      </w:r>
    </w:p>
    <w:p w:rsidR="00330344" w:rsidRDefault="007632EC" w:rsidP="007632EC">
      <w:pPr>
        <w:pStyle w:val="a3"/>
        <w:widowControl/>
        <w:ind w:left="118"/>
        <w:jc w:val="both"/>
        <w:rPr>
          <w:color w:val="000000"/>
          <w:sz w:val="28"/>
          <w:szCs w:val="28"/>
          <w:lang w:val="uk-UA" w:eastAsia="uk-UA"/>
        </w:rPr>
      </w:pPr>
      <w:r w:rsidRPr="003A2583">
        <w:rPr>
          <w:color w:val="000000"/>
          <w:sz w:val="28"/>
          <w:szCs w:val="28"/>
          <w:lang w:val="uk-UA" w:eastAsia="uk-UA"/>
        </w:rPr>
        <w:t xml:space="preserve"> 3. Перечисліть основні завдання аналізу стейкхолдерів. </w:t>
      </w:r>
    </w:p>
    <w:p w:rsidR="00330344" w:rsidRDefault="007632EC" w:rsidP="007632EC">
      <w:pPr>
        <w:pStyle w:val="a3"/>
        <w:widowControl/>
        <w:ind w:left="118"/>
        <w:jc w:val="both"/>
        <w:rPr>
          <w:color w:val="000000"/>
          <w:sz w:val="28"/>
          <w:szCs w:val="28"/>
          <w:lang w:val="uk-UA" w:eastAsia="uk-UA"/>
        </w:rPr>
      </w:pPr>
      <w:r w:rsidRPr="003A2583">
        <w:rPr>
          <w:color w:val="000000"/>
          <w:sz w:val="28"/>
          <w:szCs w:val="28"/>
          <w:lang w:val="uk-UA" w:eastAsia="uk-UA"/>
        </w:rPr>
        <w:t>4. На яких принципах будується "матриця стейкхолдерів"?</w:t>
      </w:r>
    </w:p>
    <w:p w:rsidR="00330344" w:rsidRDefault="007632EC" w:rsidP="007632EC">
      <w:pPr>
        <w:pStyle w:val="a3"/>
        <w:widowControl/>
        <w:ind w:left="118"/>
        <w:jc w:val="both"/>
        <w:rPr>
          <w:color w:val="000000"/>
          <w:sz w:val="28"/>
          <w:szCs w:val="28"/>
          <w:lang w:val="uk-UA" w:eastAsia="uk-UA"/>
        </w:rPr>
      </w:pPr>
      <w:r w:rsidRPr="003A2583">
        <w:rPr>
          <w:color w:val="000000"/>
          <w:sz w:val="28"/>
          <w:szCs w:val="28"/>
          <w:lang w:val="uk-UA" w:eastAsia="uk-UA"/>
        </w:rPr>
        <w:t xml:space="preserve"> 5. За допомогою яких засобів наочно відображаються різні відносини зі стейкхолдерами? </w:t>
      </w:r>
    </w:p>
    <w:p w:rsidR="00330344" w:rsidRDefault="007632EC" w:rsidP="007632EC">
      <w:pPr>
        <w:pStyle w:val="a3"/>
        <w:widowControl/>
        <w:ind w:left="118"/>
        <w:jc w:val="both"/>
        <w:rPr>
          <w:color w:val="000000"/>
          <w:sz w:val="28"/>
          <w:szCs w:val="28"/>
          <w:lang w:val="uk-UA" w:eastAsia="uk-UA"/>
        </w:rPr>
      </w:pPr>
      <w:r w:rsidRPr="003A2583">
        <w:rPr>
          <w:color w:val="000000"/>
          <w:sz w:val="28"/>
          <w:szCs w:val="28"/>
          <w:lang w:val="uk-UA" w:eastAsia="uk-UA"/>
        </w:rPr>
        <w:t xml:space="preserve">6. Визначте організацію процесу комунікації щодо соціальних та екологічних проблем. </w:t>
      </w:r>
    </w:p>
    <w:p w:rsidR="00330344" w:rsidRDefault="007632EC" w:rsidP="007632EC">
      <w:pPr>
        <w:pStyle w:val="a3"/>
        <w:widowControl/>
        <w:ind w:left="118"/>
        <w:jc w:val="both"/>
        <w:rPr>
          <w:color w:val="000000"/>
          <w:sz w:val="28"/>
          <w:szCs w:val="28"/>
          <w:lang w:val="uk-UA" w:eastAsia="uk-UA"/>
        </w:rPr>
      </w:pPr>
      <w:r w:rsidRPr="003A2583">
        <w:rPr>
          <w:color w:val="000000"/>
          <w:sz w:val="28"/>
          <w:szCs w:val="28"/>
          <w:lang w:val="uk-UA" w:eastAsia="uk-UA"/>
        </w:rPr>
        <w:lastRenderedPageBreak/>
        <w:t xml:space="preserve">7. Визначте поняття діалогу за стейкхолдерами та наведіть приклади використання цього інструменту. </w:t>
      </w:r>
    </w:p>
    <w:p w:rsidR="00330344" w:rsidRDefault="007632EC" w:rsidP="007632EC">
      <w:pPr>
        <w:pStyle w:val="a3"/>
        <w:widowControl/>
        <w:ind w:left="118"/>
        <w:jc w:val="both"/>
        <w:rPr>
          <w:color w:val="000000"/>
          <w:sz w:val="28"/>
          <w:szCs w:val="28"/>
          <w:lang w:val="uk-UA" w:eastAsia="uk-UA"/>
        </w:rPr>
      </w:pPr>
      <w:r w:rsidRPr="003A2583">
        <w:rPr>
          <w:color w:val="000000"/>
          <w:sz w:val="28"/>
          <w:szCs w:val="28"/>
          <w:lang w:val="uk-UA" w:eastAsia="uk-UA"/>
        </w:rPr>
        <w:t>8. Наведіть індикатори необхідності діалогу зі стейкхолдерами.</w:t>
      </w:r>
    </w:p>
    <w:p w:rsidR="00330344" w:rsidRDefault="007632EC" w:rsidP="007632EC">
      <w:pPr>
        <w:pStyle w:val="a3"/>
        <w:widowControl/>
        <w:ind w:left="118"/>
        <w:jc w:val="both"/>
        <w:rPr>
          <w:color w:val="000000"/>
          <w:sz w:val="28"/>
          <w:szCs w:val="28"/>
          <w:lang w:val="uk-UA" w:eastAsia="uk-UA"/>
        </w:rPr>
      </w:pPr>
      <w:r w:rsidRPr="003A2583">
        <w:rPr>
          <w:color w:val="000000"/>
          <w:sz w:val="28"/>
          <w:szCs w:val="28"/>
          <w:lang w:val="uk-UA" w:eastAsia="uk-UA"/>
        </w:rPr>
        <w:t xml:space="preserve"> 9. Наведіть принципи, за якими формується державна соціальноекологічно-економічна політика. </w:t>
      </w:r>
    </w:p>
    <w:p w:rsidR="00330344" w:rsidRDefault="007632EC" w:rsidP="007632EC">
      <w:pPr>
        <w:pStyle w:val="a3"/>
        <w:widowControl/>
        <w:ind w:left="118"/>
        <w:jc w:val="both"/>
        <w:rPr>
          <w:color w:val="000000"/>
          <w:sz w:val="28"/>
          <w:szCs w:val="28"/>
          <w:lang w:val="uk-UA" w:eastAsia="uk-UA"/>
        </w:rPr>
      </w:pPr>
      <w:r w:rsidRPr="003A2583">
        <w:rPr>
          <w:color w:val="000000"/>
          <w:sz w:val="28"/>
          <w:szCs w:val="28"/>
          <w:lang w:val="uk-UA" w:eastAsia="uk-UA"/>
        </w:rPr>
        <w:t xml:space="preserve">10. Які проблеми реалізації державної економічної політики найбільше впливають на соціальну відповідальність держави? </w:t>
      </w:r>
    </w:p>
    <w:p w:rsidR="00330344" w:rsidRDefault="007632EC" w:rsidP="007632EC">
      <w:pPr>
        <w:pStyle w:val="a3"/>
        <w:widowControl/>
        <w:ind w:left="118"/>
        <w:jc w:val="both"/>
        <w:rPr>
          <w:color w:val="000000"/>
          <w:sz w:val="28"/>
          <w:szCs w:val="28"/>
          <w:lang w:val="uk-UA" w:eastAsia="uk-UA"/>
        </w:rPr>
      </w:pPr>
      <w:r w:rsidRPr="003A2583">
        <w:rPr>
          <w:color w:val="000000"/>
          <w:sz w:val="28"/>
          <w:szCs w:val="28"/>
          <w:lang w:val="uk-UA" w:eastAsia="uk-UA"/>
        </w:rPr>
        <w:t xml:space="preserve">11. Чи відписує принципам соціальної відповідальності втручання влади в діяльність компаній? Поясніть відповідь за допомогою прикладів. </w:t>
      </w:r>
    </w:p>
    <w:p w:rsidR="00330344" w:rsidRDefault="007632EC" w:rsidP="007632EC">
      <w:pPr>
        <w:pStyle w:val="a3"/>
        <w:widowControl/>
        <w:ind w:left="118"/>
        <w:jc w:val="both"/>
        <w:rPr>
          <w:color w:val="000000"/>
          <w:sz w:val="28"/>
          <w:szCs w:val="28"/>
          <w:lang w:val="uk-UA" w:eastAsia="uk-UA"/>
        </w:rPr>
      </w:pPr>
      <w:r w:rsidRPr="003A2583">
        <w:rPr>
          <w:color w:val="000000"/>
          <w:sz w:val="28"/>
          <w:szCs w:val="28"/>
          <w:lang w:val="uk-UA" w:eastAsia="uk-UA"/>
        </w:rPr>
        <w:t>12. З чого складаються основні конфлікти суспільства і бізнесу? Як їх вирішувати? Хто цим займається та чиї інтереси є найбільш важливими?</w:t>
      </w:r>
    </w:p>
    <w:p w:rsidR="007632EC" w:rsidRPr="003A2583" w:rsidRDefault="007632EC" w:rsidP="007632EC">
      <w:pPr>
        <w:pStyle w:val="a3"/>
        <w:widowControl/>
        <w:ind w:left="118"/>
        <w:jc w:val="both"/>
        <w:rPr>
          <w:color w:val="000000"/>
          <w:sz w:val="28"/>
          <w:szCs w:val="28"/>
          <w:lang w:val="uk-UA" w:eastAsia="uk-UA"/>
        </w:rPr>
      </w:pPr>
      <w:r w:rsidRPr="003A2583">
        <w:rPr>
          <w:color w:val="000000"/>
          <w:sz w:val="28"/>
          <w:szCs w:val="28"/>
          <w:lang w:val="uk-UA" w:eastAsia="uk-UA"/>
        </w:rPr>
        <w:t xml:space="preserve"> 13. Поясніть поняття лобізму. Наведіть приклади.  </w:t>
      </w:r>
    </w:p>
    <w:p w:rsidR="007632EC" w:rsidRPr="007632EC" w:rsidRDefault="007632EC" w:rsidP="007632EC">
      <w:pPr>
        <w:pStyle w:val="a3"/>
        <w:widowControl/>
        <w:ind w:left="118"/>
        <w:jc w:val="both"/>
        <w:rPr>
          <w:b/>
          <w:color w:val="000000"/>
          <w:sz w:val="28"/>
          <w:szCs w:val="28"/>
          <w:lang w:val="uk-UA" w:eastAsia="uk-UA"/>
        </w:rPr>
      </w:pPr>
      <w:r w:rsidRPr="007632EC">
        <w:rPr>
          <w:b/>
          <w:color w:val="000000"/>
          <w:sz w:val="28"/>
          <w:szCs w:val="28"/>
          <w:lang w:val="uk-UA" w:eastAsia="uk-UA"/>
        </w:rPr>
        <w:t xml:space="preserve"> Тема 6. Екологічна компонента соціальної відповідальності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 Дайте характеристику міжнародним стандартам із навколишнього середовища.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2. Наведіть приклади с поясненнями щодо економічних прояв екологічних проблем.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lastRenderedPageBreak/>
        <w:t xml:space="preserve">3. В чому полягає міжнародний досвід впровадження принципів екологічної відповідальності економічних агентів?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4. Як Україна вирішує екологічні проблеми на своєї території? Наведіть приклади.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5. Як пов’язані між собою соціальна відповідальність та захист довкілля?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6. Чому вирішення екологічних питань є першорядним? Наведіть приклади і аргументуйте відповідь.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7. Визначить основні принципи і напрямки соціальної відповідальності у сфері захисту довкілля.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8. Наведіть основні програми  з  контролю забруднення  та  захисту  довкілля.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9. Дайте визначення основним міжнародним  документам  щодо  навколишнього середовища. 10.  Дайте характеристику стандартам  екологічного  менеджменту.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 11. Визначить Стратегію національної екологічної політики України на період до 2020 року.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12. Які основні принципи  охорони навколишнього природного середовища ви знаєте?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13. Основні положення Водного кодексу України. 14. Основні положення Лісового кодексу України. </w:t>
      </w:r>
    </w:p>
    <w:p w:rsidR="007632EC" w:rsidRP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lastRenderedPageBreak/>
        <w:t xml:space="preserve">15. Основні положення Земельного кодексу України.  </w:t>
      </w:r>
    </w:p>
    <w:p w:rsidR="007632EC" w:rsidRPr="007632EC" w:rsidRDefault="007632EC" w:rsidP="007632EC">
      <w:pPr>
        <w:pStyle w:val="a3"/>
        <w:widowControl/>
        <w:ind w:left="118"/>
        <w:jc w:val="both"/>
        <w:rPr>
          <w:b/>
          <w:color w:val="000000"/>
          <w:sz w:val="28"/>
          <w:szCs w:val="28"/>
          <w:lang w:val="uk-UA" w:eastAsia="uk-UA"/>
        </w:rPr>
      </w:pPr>
      <w:r w:rsidRPr="007632EC">
        <w:rPr>
          <w:b/>
          <w:color w:val="000000"/>
          <w:sz w:val="28"/>
          <w:szCs w:val="28"/>
          <w:lang w:val="uk-UA" w:eastAsia="uk-UA"/>
        </w:rPr>
        <w:t xml:space="preserve">Тема 7. Соціальне партнерство як інструмент формування соціальної відповідальності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 Розкрийте сутність соціальної відповідальності як фактору стійкого розвитку.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2. Яким чином соціальна відповідальність корпорації управляє ризиками? </w:t>
      </w:r>
    </w:p>
    <w:p w:rsidR="007632EC" w:rsidRP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3. Чому соціальна відповідальність є засобом підвищення ефективності управління?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4. Які дії по облагородженню територій допомагають налагодити діалог зі стейкхолдерами? З якими саме?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 5. Наскільки ризикованими є довгострокові інвестиції в соціальноекономічні проекти прилеглих територій?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6. З чого складається відповідальність за збереження довкілля?</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 7. В чому полягає відповідальність перед співробітниками? А іншими стейкхолдерами?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8. Визначте принципи взаємовигідного співробітництва.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9. Як створювати діалог з місцевими громадами? 10. Яким чином соціально відповідальна корпорація формує відносини з органами влади? 11. Яку участь у розробці соціальних програм приймає соціально відповідальна корпорація?</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lastRenderedPageBreak/>
        <w:t xml:space="preserve"> 12. Як оцінити результативність соціального партнерства?</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 13. В чому полягає прозорість ведення бізнесу? 14. Поясніть поняття легітимності форм власності. </w:t>
      </w:r>
    </w:p>
    <w:p w:rsidR="007632EC" w:rsidRP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15. Наведіть ефективні форми взаємодії із зацікавленими сторонами й групами впливу.  </w:t>
      </w:r>
    </w:p>
    <w:p w:rsidR="007632EC" w:rsidRPr="007632EC" w:rsidRDefault="007632EC" w:rsidP="007632EC">
      <w:pPr>
        <w:pStyle w:val="a3"/>
        <w:widowControl/>
        <w:ind w:left="118"/>
        <w:jc w:val="both"/>
        <w:rPr>
          <w:b/>
          <w:color w:val="000000"/>
          <w:sz w:val="28"/>
          <w:szCs w:val="28"/>
          <w:lang w:val="uk-UA" w:eastAsia="uk-UA"/>
        </w:rPr>
      </w:pPr>
      <w:r w:rsidRPr="007632EC">
        <w:rPr>
          <w:b/>
          <w:color w:val="000000"/>
          <w:sz w:val="28"/>
          <w:szCs w:val="28"/>
          <w:lang w:val="uk-UA" w:eastAsia="uk-UA"/>
        </w:rPr>
        <w:t xml:space="preserve">Тема 8. Моніторинг корпоративної соціальної відповідальності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 Наведіть алгоритм моніторингу корпоративної соціальної відповідальності.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2. Визначить етапи розроблення бази власних стандартів.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3. Назвіть основні параметри корпоративної соціальної відповідальності.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4. Як проводиться популяризація досягнень в сфері соціальної відповідальності підприємства. 5. В чому в цілому полягає значення та зміст моніторингу соціальної відповідальності?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6. Дайте характеристику ключовим індикаторам поточного становища корпоративної соціальної відповідальності.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7. Визначте основні напрями корпоративної соціальної відповідальності.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 8. З чого складається відповідальність кожного громадянина?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9.  В чому перебуває відповідальна ділова практика? </w:t>
      </w:r>
    </w:p>
    <w:p w:rsidR="007632EC" w:rsidRP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lastRenderedPageBreak/>
        <w:t xml:space="preserve">10. Визначте поняття відповідальності перед громадою.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11. Як впроваджується трансляція корпоративної соціальної відповідальності на зовнішні зацікавлені сторони?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12. З чого складається комплексна система соціальної відповідальності? </w:t>
      </w:r>
    </w:p>
    <w:p w:rsidR="007632EC" w:rsidRP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13. Що таке експертне позіціювання?  </w:t>
      </w:r>
    </w:p>
    <w:p w:rsidR="007632EC" w:rsidRPr="007632EC" w:rsidRDefault="007632EC" w:rsidP="007632EC">
      <w:pPr>
        <w:pStyle w:val="a3"/>
        <w:widowControl/>
        <w:ind w:left="118"/>
        <w:jc w:val="both"/>
        <w:rPr>
          <w:b/>
          <w:color w:val="000000"/>
          <w:sz w:val="28"/>
          <w:szCs w:val="28"/>
          <w:lang w:val="uk-UA" w:eastAsia="uk-UA"/>
        </w:rPr>
      </w:pPr>
      <w:r w:rsidRPr="007632EC">
        <w:rPr>
          <w:b/>
          <w:color w:val="000000"/>
          <w:sz w:val="28"/>
          <w:szCs w:val="28"/>
          <w:lang w:val="uk-UA" w:eastAsia="uk-UA"/>
        </w:rPr>
        <w:t xml:space="preserve">Тема 9. Оцінювання ефективності соціальної відповідальності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 З чого складається бюджет програми соціальної відповідальності?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2. Наведіть відмінність оцінювання ефективності соціальної відповідальності від оцінювання ефективності фінансових проектів та інвестування.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3. Дайте характеристику волонтерським проектам та оцініть їх ефективність.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4. В чому в цілому полягає значення оцінювання ефективності соціальної відповідальності?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5. Наведіть основні індикатори оцінювання соціальної відповідальності.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6. Дайте характеристику системі управління та оцінки Лондонської бенчмаркетінгової групи (LBG).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7. Що розуміють під збалансованістю системи показників по соціальної відповідальності?</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lastRenderedPageBreak/>
        <w:t xml:space="preserve"> 8. Як розрахувати соціальний ефект від інвестицій?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9. Що собою являє матриця показників при моніторінгу та оцінці соціальної відповідальності?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10. Наведіть етапи складення матриці показників при моніторінгу та оцінці соціальної відповідальності. </w:t>
      </w:r>
    </w:p>
    <w:p w:rsidR="007632EC" w:rsidRP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11. Як використовується досвід світових компаній з соціальної відповідальності в Україні?  </w:t>
      </w:r>
    </w:p>
    <w:p w:rsidR="007632EC" w:rsidRPr="007632EC" w:rsidRDefault="007632EC" w:rsidP="007632EC">
      <w:pPr>
        <w:pStyle w:val="a3"/>
        <w:widowControl/>
        <w:ind w:left="118"/>
        <w:jc w:val="both"/>
        <w:rPr>
          <w:b/>
          <w:color w:val="000000"/>
          <w:sz w:val="28"/>
          <w:szCs w:val="28"/>
          <w:lang w:val="uk-UA" w:eastAsia="uk-UA"/>
        </w:rPr>
      </w:pPr>
      <w:r w:rsidRPr="007632EC">
        <w:rPr>
          <w:b/>
          <w:color w:val="000000"/>
          <w:sz w:val="28"/>
          <w:szCs w:val="28"/>
          <w:lang w:val="uk-UA" w:eastAsia="uk-UA"/>
        </w:rPr>
        <w:t xml:space="preserve">Тема 10. Стратегічні напрями розвитку соціальної відповідальності в Україні  </w:t>
      </w:r>
    </w:p>
    <w:p w:rsidR="007632EC" w:rsidRP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 Основні положення Концепція Національної стратегії соціальної відповідальності бізнесу в Україні.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2. Наведіть основні терміни і поняття, що використовуються у Концепції Національної стратегії соціальної відповідальності бізнесу в Україні.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3. Дайте характеристику проблеми, на розв’язання якої спрямована Концепція Національної стратегії соціальної відповідальності бізнесу в Україні.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4. В чому полягають мета і завдання Концепції Національної стратегії соціальної відповідальності бізнесу в Україні?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5. Обґрунтуйте доцільність розроблення і реалізації Концепції Національної стратегії </w:t>
      </w:r>
      <w:r w:rsidRPr="00330344">
        <w:rPr>
          <w:color w:val="000000"/>
          <w:sz w:val="28"/>
          <w:szCs w:val="28"/>
          <w:lang w:val="uk-UA" w:eastAsia="uk-UA"/>
        </w:rPr>
        <w:lastRenderedPageBreak/>
        <w:t xml:space="preserve">соціальної відповідальності бізнесу в Україні на основі зарубіжного та вітчизняного досвіду.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6. Проаналізуйте внутрішній контекст розвитку соціальної відповідальності в Україні.</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 7. Проаналізуйте зовнішній контекст розвитку соціальної відповідальності в Україні.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8. Дайте характеристику організаційним та нормативним умовам розвитку соціальної відповідальності в Україні.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9. Визначте розвиток можливостей та компетенцій бізнес-організацій для підтримки їх у реалізації соціальної відповідальності.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10. Позначте складові розвитку соціальної відповідальності в Україні.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11. Які очікуються результати реалізації Концепції Національної стратегії соціальної відповідальності бізнесу в Україні у короткостроковому (до трьох років з моменту затвердження Стратегії) періоді? </w:t>
      </w:r>
    </w:p>
    <w:p w:rsid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 xml:space="preserve">12. Які очікуються результати реалізації Концепції Національної стратегії соціальної відповідальності бізнесу в Україні у довгостроковому періоді? </w:t>
      </w:r>
    </w:p>
    <w:p w:rsidR="00CA2A81" w:rsidRPr="00330344" w:rsidRDefault="007632EC" w:rsidP="007632EC">
      <w:pPr>
        <w:pStyle w:val="a3"/>
        <w:widowControl/>
        <w:ind w:left="118"/>
        <w:jc w:val="both"/>
        <w:rPr>
          <w:color w:val="000000"/>
          <w:sz w:val="28"/>
          <w:szCs w:val="28"/>
          <w:lang w:val="uk-UA" w:eastAsia="uk-UA"/>
        </w:rPr>
      </w:pPr>
      <w:r w:rsidRPr="00330344">
        <w:rPr>
          <w:color w:val="000000"/>
          <w:sz w:val="28"/>
          <w:szCs w:val="28"/>
          <w:lang w:val="uk-UA" w:eastAsia="uk-UA"/>
        </w:rPr>
        <w:t>13. Який термін виконання Національної стратегії соціальної відповідальності бізнесу в Україні? Чи корегувався він останнього часу?</w:t>
      </w:r>
    </w:p>
    <w:p w:rsidR="007632EC" w:rsidRDefault="007632EC" w:rsidP="0066394F">
      <w:pPr>
        <w:jc w:val="center"/>
        <w:rPr>
          <w:b/>
          <w:caps/>
          <w:sz w:val="28"/>
          <w:szCs w:val="28"/>
          <w:lang w:val="uk-UA"/>
        </w:rPr>
      </w:pPr>
    </w:p>
    <w:p w:rsidR="00A35EF2" w:rsidRDefault="00A35EF2" w:rsidP="0066394F">
      <w:pPr>
        <w:jc w:val="center"/>
        <w:rPr>
          <w:b/>
          <w:caps/>
          <w:sz w:val="28"/>
          <w:szCs w:val="28"/>
          <w:lang w:val="uk-UA"/>
        </w:rPr>
      </w:pPr>
    </w:p>
    <w:p w:rsidR="00CA2A81" w:rsidRPr="00870F7D" w:rsidRDefault="00CA2A81" w:rsidP="0066394F">
      <w:pPr>
        <w:jc w:val="center"/>
        <w:rPr>
          <w:b/>
          <w:sz w:val="28"/>
          <w:szCs w:val="28"/>
          <w:lang w:val="uk-UA"/>
        </w:rPr>
      </w:pPr>
      <w:r w:rsidRPr="00870F7D">
        <w:rPr>
          <w:b/>
          <w:caps/>
          <w:sz w:val="28"/>
          <w:szCs w:val="28"/>
          <w:lang w:val="uk-UA"/>
        </w:rPr>
        <w:lastRenderedPageBreak/>
        <w:t>5.</w:t>
      </w:r>
      <w:r w:rsidRPr="00AF3FDC">
        <w:rPr>
          <w:b/>
          <w:caps/>
          <w:sz w:val="28"/>
          <w:szCs w:val="28"/>
          <w:lang w:val="uk-UA"/>
        </w:rPr>
        <w:t>Список рекомендован</w:t>
      </w:r>
      <w:r w:rsidRPr="00870F7D">
        <w:rPr>
          <w:b/>
          <w:caps/>
          <w:sz w:val="28"/>
          <w:szCs w:val="28"/>
          <w:lang w:val="uk-UA"/>
        </w:rPr>
        <w:t>ИХ ДЖЕРЕЛ</w:t>
      </w:r>
    </w:p>
    <w:p w:rsidR="00264E70" w:rsidRPr="006F2DEB" w:rsidRDefault="00264E70" w:rsidP="00264E70">
      <w:pPr>
        <w:jc w:val="center"/>
        <w:rPr>
          <w:b/>
          <w:sz w:val="24"/>
          <w:szCs w:val="24"/>
        </w:rPr>
      </w:pPr>
      <w:r w:rsidRPr="006F2DEB">
        <w:rPr>
          <w:b/>
          <w:sz w:val="24"/>
          <w:szCs w:val="24"/>
        </w:rPr>
        <w:t>Базова</w:t>
      </w:r>
    </w:p>
    <w:p w:rsidR="00264E70" w:rsidRPr="006F2DEB" w:rsidRDefault="00264E70" w:rsidP="00264E70">
      <w:pPr>
        <w:jc w:val="center"/>
        <w:rPr>
          <w:sz w:val="24"/>
          <w:szCs w:val="24"/>
        </w:rPr>
      </w:pPr>
    </w:p>
    <w:p w:rsidR="00264E70" w:rsidRPr="00BE3B22" w:rsidRDefault="00264E70" w:rsidP="00264E70">
      <w:pPr>
        <w:pStyle w:val="Default"/>
        <w:jc w:val="both"/>
      </w:pPr>
      <w:r w:rsidRPr="00BE3B22">
        <w:t xml:space="preserve">1. Аверин А. Н. Социальная политика и социальная ответственность предприятия / А. Н. Аверин. – М. : Издательство "Альфа-Пресс", 2008. – 96 с. </w:t>
      </w:r>
    </w:p>
    <w:p w:rsidR="00264E70" w:rsidRPr="00BE3B22" w:rsidRDefault="00264E70" w:rsidP="00264E70">
      <w:pPr>
        <w:pStyle w:val="Default"/>
        <w:jc w:val="both"/>
      </w:pPr>
      <w:r w:rsidRPr="00BE3B22">
        <w:t xml:space="preserve">2. Аверин А. Н. Социальная политика федеральных органов государственной власти / А. Н. Аверин. – М. : РАГС, 2010. – 128 с. </w:t>
      </w:r>
    </w:p>
    <w:p w:rsidR="00264E70" w:rsidRPr="00BE3B22" w:rsidRDefault="00264E70" w:rsidP="00264E70">
      <w:pPr>
        <w:pStyle w:val="Default"/>
        <w:jc w:val="both"/>
      </w:pPr>
      <w:r w:rsidRPr="00BE3B22">
        <w:t xml:space="preserve">3. Валитов Ш. М. Взаимодействие власти и бизнеса. Сущность, новые формы и тенденции, социальная ответственность / Ш. М. Вали-тов, В. А. Мальгин. – М. : Экономика, 2009. – 207 с. </w:t>
      </w:r>
    </w:p>
    <w:p w:rsidR="00264E70" w:rsidRPr="00BE3B22" w:rsidRDefault="00264E70" w:rsidP="00264E70">
      <w:pPr>
        <w:pStyle w:val="Default"/>
        <w:jc w:val="both"/>
      </w:pPr>
      <w:r w:rsidRPr="00BE3B22">
        <w:t xml:space="preserve">4. Кричевский Н. А. Корпоративная социальная ответственность / Н. А. Кричевский, С. Ф. Гончаров. – М. : "Дашков и Ко", 2007. –216 с. </w:t>
      </w:r>
    </w:p>
    <w:p w:rsidR="00264E70" w:rsidRPr="00BE3B22" w:rsidRDefault="00264E70" w:rsidP="00264E70">
      <w:pPr>
        <w:pStyle w:val="Default"/>
        <w:jc w:val="both"/>
      </w:pPr>
      <w:r w:rsidRPr="00BE3B22">
        <w:t xml:space="preserve">5. Корпоративна соціальна відповідальність : підручник / О. Гирик, О. Денис, О. Дубовик та ін. ; за заг. ред. д-ра економ. наук, проф. Т. С. Смовженко, д-ра екон. наук, проф. А. Я. Кузнєцової. – К. : УБС НБУ, 2009. – 258 с. </w:t>
      </w:r>
    </w:p>
    <w:p w:rsidR="00264E70" w:rsidRPr="00BE3B22" w:rsidRDefault="00264E70" w:rsidP="00264E70">
      <w:pPr>
        <w:pStyle w:val="Default"/>
        <w:jc w:val="both"/>
      </w:pPr>
      <w:r w:rsidRPr="00BE3B22">
        <w:t xml:space="preserve">6. Корпоративна соціальна відповідальність: модель і управлінські практики: підручник для ВУЗів / М. А. Саприкіна, М. А. Саєнсус, Г. А. Мі-сько та ні. –К. : Вид. "Фабований лист", 2011. – 690 с. </w:t>
      </w:r>
    </w:p>
    <w:p w:rsidR="00264E70" w:rsidRPr="00BE3B22" w:rsidRDefault="00264E70" w:rsidP="00264E70">
      <w:pPr>
        <w:pStyle w:val="Default"/>
        <w:jc w:val="both"/>
      </w:pPr>
      <w:r w:rsidRPr="00BE3B22">
        <w:t xml:space="preserve">7 Лазаренко О. Базова інформація з корпоративної соціальної відповідальності, посібник їз КСВ / О. Лазаренко, Р. Колиско, та ін. – К. : Видавництво "Енергія", 2008. – 96 с. </w:t>
      </w:r>
    </w:p>
    <w:p w:rsidR="00264E70" w:rsidRPr="00BE3B22" w:rsidRDefault="00264E70" w:rsidP="00264E70">
      <w:pPr>
        <w:pStyle w:val="Default"/>
        <w:jc w:val="both"/>
      </w:pPr>
      <w:r w:rsidRPr="00BE3B22">
        <w:t xml:space="preserve">8. Основы социального государства : учебник для вузов / под общ. ред. д.э.н., проф. Н. Н. Гриценко, д.э.н., проф. А. А. Шулуса. – М. : Издательский дом "АТИСО", 2009. – 440 с. </w:t>
      </w:r>
    </w:p>
    <w:p w:rsidR="00264E70" w:rsidRPr="006F2DEB" w:rsidRDefault="00264E70" w:rsidP="00264E70">
      <w:pPr>
        <w:jc w:val="both"/>
        <w:rPr>
          <w:sz w:val="24"/>
          <w:szCs w:val="24"/>
        </w:rPr>
      </w:pPr>
      <w:r w:rsidRPr="006F2DEB">
        <w:rPr>
          <w:sz w:val="24"/>
          <w:szCs w:val="24"/>
        </w:rPr>
        <w:lastRenderedPageBreak/>
        <w:t>9. Тульчинский Г. Л. Корпоративная социальная ответственность (Социальные инвестиции, партнерство и коммуникации)/ Г. Л. Тульчинский. – СПб. : Справочники Петербурга, 2006. – 415 с.</w:t>
      </w:r>
    </w:p>
    <w:p w:rsidR="00264E70" w:rsidRPr="00D00811" w:rsidRDefault="00264E70" w:rsidP="00264E70">
      <w:pPr>
        <w:jc w:val="center"/>
      </w:pPr>
    </w:p>
    <w:p w:rsidR="00264E70" w:rsidRPr="006F2DEB" w:rsidRDefault="00264E70" w:rsidP="00264E70">
      <w:pPr>
        <w:jc w:val="center"/>
        <w:rPr>
          <w:b/>
          <w:sz w:val="24"/>
          <w:szCs w:val="24"/>
        </w:rPr>
      </w:pPr>
      <w:r w:rsidRPr="006F2DEB">
        <w:rPr>
          <w:b/>
          <w:sz w:val="24"/>
          <w:szCs w:val="24"/>
        </w:rPr>
        <w:t>Допоміжна</w:t>
      </w:r>
    </w:p>
    <w:p w:rsidR="00264E70" w:rsidRPr="00BE3B22" w:rsidRDefault="00264E70" w:rsidP="00264E70">
      <w:pPr>
        <w:pStyle w:val="Default"/>
        <w:jc w:val="both"/>
      </w:pPr>
      <w:r>
        <w:t>1</w:t>
      </w:r>
      <w:r w:rsidRPr="00BE3B22">
        <w:t xml:space="preserve">. Глобализация и социальная политика развитых стран / Сборник обзоров. – М. : РАН, 2008. – 280 с. </w:t>
      </w:r>
    </w:p>
    <w:p w:rsidR="00264E70" w:rsidRPr="00BE3B22" w:rsidRDefault="00264E70" w:rsidP="00264E70">
      <w:pPr>
        <w:pStyle w:val="Default"/>
        <w:jc w:val="both"/>
      </w:pPr>
      <w:r>
        <w:rPr>
          <w:lang w:val="uk-UA"/>
        </w:rPr>
        <w:t>2</w:t>
      </w:r>
      <w:r w:rsidRPr="00BE3B22">
        <w:t xml:space="preserve">. Коммуникативная культура. От коммуникативной компетентности к социальной ответственности / под ред. С. В. Титовой. – СПб. : Питер, 2009. – 176 с. </w:t>
      </w:r>
    </w:p>
    <w:p w:rsidR="00264E70" w:rsidRPr="00BE3B22" w:rsidRDefault="00264E70" w:rsidP="00264E70">
      <w:pPr>
        <w:pStyle w:val="Default"/>
        <w:jc w:val="both"/>
      </w:pPr>
      <w:r>
        <w:rPr>
          <w:lang w:val="uk-UA"/>
        </w:rPr>
        <w:t>3</w:t>
      </w:r>
      <w:r w:rsidRPr="00BE3B22">
        <w:t xml:space="preserve">. Корпоративная социальная ответственность: управленческий аспект: монография / под общ. ред. д.э.н., проф. И. Ю. Беляевой, д.э.н., проф. М. А. Эскиндарова. – М. : КНОРУС, 2008. – 504 с. </w:t>
      </w:r>
    </w:p>
    <w:p w:rsidR="00264E70" w:rsidRPr="00BE3B22" w:rsidRDefault="00264E70" w:rsidP="00264E70">
      <w:pPr>
        <w:pStyle w:val="Default"/>
        <w:jc w:val="both"/>
      </w:pPr>
      <w:r>
        <w:rPr>
          <w:lang w:val="uk-UA"/>
        </w:rPr>
        <w:t>4</w:t>
      </w:r>
      <w:r w:rsidRPr="00BE3B22">
        <w:t xml:space="preserve">. Назарова Г. В. Організаційні структури управління корпораціями : наукове видання / Г. В. Назарова. – Х. : Вид. ХДЕУ, 2004. – 408 с. </w:t>
      </w:r>
    </w:p>
    <w:p w:rsidR="00264E70" w:rsidRPr="00BE3B22" w:rsidRDefault="00264E70" w:rsidP="00264E70">
      <w:pPr>
        <w:pStyle w:val="Default"/>
        <w:jc w:val="both"/>
      </w:pPr>
      <w:r>
        <w:rPr>
          <w:lang w:val="uk-UA"/>
        </w:rPr>
        <w:t>5</w:t>
      </w:r>
      <w:r w:rsidRPr="00BE3B22">
        <w:t xml:space="preserve">. Попов О. Є. Теоретико-методологічні та концептуальні засади формування організаційно-економічного механізму корпоративного управління : монографія / О. Є. Попов. – Х. : ВД "ІНЖЕК", 2009. – 390 с. </w:t>
      </w:r>
    </w:p>
    <w:p w:rsidR="00264E70" w:rsidRPr="00BE3B22" w:rsidRDefault="00264E70" w:rsidP="00264E70">
      <w:pPr>
        <w:pStyle w:val="Default"/>
        <w:jc w:val="both"/>
      </w:pPr>
      <w:r>
        <w:rPr>
          <w:lang w:val="uk-UA"/>
        </w:rPr>
        <w:t>6</w:t>
      </w:r>
      <w:r w:rsidRPr="00BE3B22">
        <w:t xml:space="preserve">. Попов О. Є. Розподіл та реалізація корпоративного контролю при формуванні капіталу акціонерного товариства : монографія / О. Є. Попов, А. М. Котов, Т. Г. Зайцева. – Х. : ВД "ІНЖЕК", 2009. – 360 с. </w:t>
      </w:r>
    </w:p>
    <w:p w:rsidR="00264E70" w:rsidRPr="00BE3B22" w:rsidRDefault="00264E70" w:rsidP="00264E70">
      <w:pPr>
        <w:pStyle w:val="af"/>
        <w:spacing w:before="0" w:beforeAutospacing="0" w:after="0" w:afterAutospacing="0"/>
        <w:jc w:val="both"/>
      </w:pPr>
      <w:r>
        <w:t>7</w:t>
      </w:r>
      <w:r w:rsidRPr="00BE3B22">
        <w:t>. Социальная политика : учебник для вузов / под общей редакцией Н. А. Волгина. – М. : Экзамен, 2008. – 943 с.</w:t>
      </w:r>
    </w:p>
    <w:p w:rsidR="00264E70" w:rsidRPr="00BE3B22" w:rsidRDefault="00264E70" w:rsidP="00264E70">
      <w:pPr>
        <w:pStyle w:val="Default"/>
        <w:jc w:val="both"/>
      </w:pPr>
      <w:r>
        <w:rPr>
          <w:lang w:val="uk-UA"/>
        </w:rPr>
        <w:t>8</w:t>
      </w:r>
      <w:r w:rsidRPr="00BE3B22">
        <w:t xml:space="preserve">. Туркин С. Как выгодно быть добрым. Сделайте свой бизнес социально ответственным / С. Туркин. – М. : Альпина Бизнес Букс, 2007. – 384 с. </w:t>
      </w:r>
    </w:p>
    <w:p w:rsidR="00264E70" w:rsidRPr="00BE3B22" w:rsidRDefault="00264E70" w:rsidP="00264E70">
      <w:pPr>
        <w:pStyle w:val="Default"/>
        <w:jc w:val="both"/>
        <w:rPr>
          <w:lang w:val="en-US"/>
        </w:rPr>
      </w:pPr>
      <w:r>
        <w:rPr>
          <w:lang w:val="uk-UA"/>
        </w:rPr>
        <w:lastRenderedPageBreak/>
        <w:t>9</w:t>
      </w:r>
      <w:r w:rsidRPr="00BE3B22">
        <w:rPr>
          <w:lang w:val="en-US"/>
        </w:rPr>
        <w:t xml:space="preserve">. Baker Mallen. Arguments against Corporate Social Responsibility. Business Respect. Retrieved on 2008-03-07. </w:t>
      </w:r>
    </w:p>
    <w:p w:rsidR="00264E70" w:rsidRPr="00BE3B22" w:rsidRDefault="00264E70" w:rsidP="00264E70">
      <w:pPr>
        <w:pStyle w:val="Default"/>
        <w:jc w:val="both"/>
        <w:rPr>
          <w:lang w:val="en-US"/>
        </w:rPr>
      </w:pPr>
      <w:r w:rsidRPr="00BE3B22">
        <w:rPr>
          <w:lang w:val="en-US"/>
        </w:rPr>
        <w:t xml:space="preserve">19. Farnham Castle. Corporate Social Responsibility: New Fad or Necessity. Retrieved on 2008-03-07. </w:t>
      </w:r>
    </w:p>
    <w:p w:rsidR="00264E70" w:rsidRPr="009E7C39" w:rsidRDefault="00264E70" w:rsidP="00264E70">
      <w:pPr>
        <w:pStyle w:val="Default"/>
        <w:jc w:val="both"/>
        <w:rPr>
          <w:lang w:val="en-US"/>
        </w:rPr>
      </w:pPr>
      <w:r>
        <w:rPr>
          <w:lang w:val="uk-UA"/>
        </w:rPr>
        <w:t>1</w:t>
      </w:r>
      <w:r w:rsidRPr="00BE3B22">
        <w:rPr>
          <w:lang w:val="en-US"/>
        </w:rPr>
        <w:t xml:space="preserve">0. Jastram Sarah (2007). The Link Between Corporate Social Responsibility and Strategic Management. </w:t>
      </w:r>
      <w:r w:rsidRPr="009E7C39">
        <w:rPr>
          <w:lang w:val="en-US"/>
        </w:rPr>
        <w:t xml:space="preserve">CIS Papers No.17. Centre of International Studies, Hamburg. </w:t>
      </w:r>
    </w:p>
    <w:p w:rsidR="00264E70" w:rsidRDefault="00264E70" w:rsidP="00264E70">
      <w:pPr>
        <w:pStyle w:val="af"/>
        <w:spacing w:before="0" w:beforeAutospacing="0" w:after="0" w:afterAutospacing="0"/>
        <w:jc w:val="both"/>
      </w:pPr>
      <w:r w:rsidRPr="00BE3B22">
        <w:t>21. Richardson B. J. (2008). Socially Responsible Investment Law: Regulating the Unseen Polluters (Oxford University Press).</w:t>
      </w:r>
    </w:p>
    <w:p w:rsidR="00264E70" w:rsidRPr="00BE3B22" w:rsidRDefault="00264E70" w:rsidP="00264E70">
      <w:pPr>
        <w:pStyle w:val="af"/>
        <w:spacing w:before="0" w:beforeAutospacing="0" w:after="0" w:afterAutospacing="0"/>
        <w:ind w:left="720"/>
        <w:jc w:val="both"/>
        <w:rPr>
          <w:bCs/>
          <w:color w:val="000000"/>
        </w:rPr>
      </w:pPr>
    </w:p>
    <w:p w:rsidR="00264E70" w:rsidRPr="004D6705" w:rsidRDefault="00264E70" w:rsidP="00264E70">
      <w:pPr>
        <w:pStyle w:val="af"/>
        <w:spacing w:before="0" w:beforeAutospacing="0" w:after="0" w:afterAutospacing="0"/>
        <w:ind w:left="720"/>
        <w:jc w:val="center"/>
        <w:rPr>
          <w:b/>
          <w:bCs/>
          <w:color w:val="000000"/>
        </w:rPr>
      </w:pPr>
      <w:r w:rsidRPr="004D6705">
        <w:rPr>
          <w:b/>
          <w:bCs/>
          <w:color w:val="000000"/>
        </w:rPr>
        <w:t xml:space="preserve"> Інформаційні ресурси</w:t>
      </w:r>
    </w:p>
    <w:p w:rsidR="00264E70" w:rsidRPr="00BE3B22" w:rsidRDefault="00264E70" w:rsidP="00264E70">
      <w:pPr>
        <w:pStyle w:val="Default"/>
        <w:jc w:val="both"/>
      </w:pPr>
      <w:r>
        <w:rPr>
          <w:lang w:val="uk-UA"/>
        </w:rPr>
        <w:t>1</w:t>
      </w:r>
      <w:r w:rsidRPr="00BE3B22">
        <w:t xml:space="preserve">. Всесвітня організація по стандартізації ISO [Електронний ресурс]. – Режим доступу : http://isotc.iso.org/. </w:t>
      </w:r>
    </w:p>
    <w:p w:rsidR="00264E70" w:rsidRPr="00BE3B22" w:rsidRDefault="00264E70" w:rsidP="00264E70">
      <w:pPr>
        <w:pStyle w:val="Default"/>
        <w:jc w:val="both"/>
      </w:pPr>
      <w:r>
        <w:t>2</w:t>
      </w:r>
      <w:r w:rsidRPr="00BE3B22">
        <w:t xml:space="preserve">. Глобальная инициатива по отчетности экологически ответственных экономик [Электронный ресурс]. – Режим доступа : /www.globalreporting.org. </w:t>
      </w:r>
    </w:p>
    <w:p w:rsidR="00264E70" w:rsidRPr="00BE3B22" w:rsidRDefault="00264E70" w:rsidP="00264E70">
      <w:pPr>
        <w:pStyle w:val="Default"/>
        <w:jc w:val="both"/>
      </w:pPr>
      <w:r>
        <w:rPr>
          <w:lang w:val="uk-UA"/>
        </w:rPr>
        <w:t>3</w:t>
      </w:r>
      <w:r w:rsidRPr="00BE3B22">
        <w:t xml:space="preserve">. Експертно-аналітичний портал, присвячений тематиці корпоративної соціальної відповідальності і стійкому розвитку. [Електронний ресурс]. – Режим доступу : www.csr-review.net. </w:t>
      </w:r>
    </w:p>
    <w:p w:rsidR="00264E70" w:rsidRPr="00BE3B22" w:rsidRDefault="00264E70" w:rsidP="00264E70">
      <w:pPr>
        <w:pStyle w:val="Default"/>
        <w:jc w:val="both"/>
      </w:pPr>
      <w:r>
        <w:rPr>
          <w:lang w:val="uk-UA"/>
        </w:rPr>
        <w:t>4</w:t>
      </w:r>
      <w:r w:rsidRPr="00BE3B22">
        <w:t xml:space="preserve">. Нормативні акти України [Електронний ресурс]. – Режим доступу : www.nau.kiev.ua/. </w:t>
      </w:r>
    </w:p>
    <w:p w:rsidR="00264E70" w:rsidRPr="00BE3B22" w:rsidRDefault="00264E70" w:rsidP="00264E70">
      <w:pPr>
        <w:pStyle w:val="Default"/>
        <w:jc w:val="both"/>
      </w:pPr>
      <w:r>
        <w:rPr>
          <w:lang w:val="uk-UA"/>
        </w:rPr>
        <w:t>5</w:t>
      </w:r>
      <w:r w:rsidRPr="00BE3B22">
        <w:t xml:space="preserve">. Податковий кодекс України [Електронний ресурс]. – Режим доступу : http://minrd.gov.ua/nk. </w:t>
      </w:r>
    </w:p>
    <w:p w:rsidR="00264E70" w:rsidRPr="00BE3B22" w:rsidRDefault="00264E70" w:rsidP="00264E70">
      <w:pPr>
        <w:pStyle w:val="Default"/>
        <w:jc w:val="both"/>
      </w:pPr>
      <w:r>
        <w:rPr>
          <w:lang w:val="uk-UA"/>
        </w:rPr>
        <w:t>6</w:t>
      </w:r>
      <w:r w:rsidRPr="00BE3B22">
        <w:t xml:space="preserve">. Регіони України : статистичний щорічник [Електронний ресурс]. – Режим доступу : www.ukrstat.gov.ua. </w:t>
      </w:r>
    </w:p>
    <w:p w:rsidR="00264E70" w:rsidRPr="00BE3B22" w:rsidRDefault="00264E70" w:rsidP="00264E70">
      <w:pPr>
        <w:pStyle w:val="Default"/>
        <w:jc w:val="both"/>
      </w:pPr>
      <w:r>
        <w:rPr>
          <w:lang w:val="uk-UA"/>
        </w:rPr>
        <w:t>7</w:t>
      </w:r>
      <w:r w:rsidRPr="00BE3B22">
        <w:t xml:space="preserve">. Сайт Всемирного совета бизнеса по устойчивому развитию [Электронный ресурс]. – Режим доступа : http://www.globalcompact.org. </w:t>
      </w:r>
    </w:p>
    <w:p w:rsidR="00264E70" w:rsidRPr="00BE3B22" w:rsidRDefault="00264E70" w:rsidP="00264E70">
      <w:pPr>
        <w:pStyle w:val="Default"/>
        <w:jc w:val="both"/>
      </w:pPr>
      <w:r>
        <w:rPr>
          <w:lang w:val="uk-UA"/>
        </w:rPr>
        <w:lastRenderedPageBreak/>
        <w:t>8</w:t>
      </w:r>
      <w:r w:rsidRPr="00BE3B22">
        <w:t xml:space="preserve">. Статистична звітність емітентів України [Електронний ресурс]. – Режим доступу : www.smida.gov.ua/db/emitent. </w:t>
      </w:r>
    </w:p>
    <w:p w:rsidR="00264E70" w:rsidRPr="00BE3B22" w:rsidRDefault="00264E70" w:rsidP="00264E70">
      <w:pPr>
        <w:pStyle w:val="2"/>
        <w:spacing w:before="0"/>
        <w:jc w:val="both"/>
        <w:rPr>
          <w:rFonts w:ascii="Times New Roman" w:hAnsi="Times New Roman"/>
          <w:b w:val="0"/>
          <w:color w:val="auto"/>
          <w:sz w:val="24"/>
          <w:szCs w:val="24"/>
        </w:rPr>
      </w:pPr>
      <w:r>
        <w:rPr>
          <w:rFonts w:ascii="Times New Roman" w:hAnsi="Times New Roman"/>
          <w:b w:val="0"/>
          <w:color w:val="auto"/>
          <w:sz w:val="24"/>
          <w:szCs w:val="24"/>
        </w:rPr>
        <w:t>9</w:t>
      </w:r>
      <w:r w:rsidRPr="00BE3B22">
        <w:rPr>
          <w:rFonts w:ascii="Times New Roman" w:hAnsi="Times New Roman"/>
          <w:b w:val="0"/>
          <w:color w:val="auto"/>
          <w:sz w:val="24"/>
          <w:szCs w:val="24"/>
        </w:rPr>
        <w:t xml:space="preserve">. Центр "розвиток соціальної відповідальності" [Електронний ресурс]. – Режим доступу : www.csr.ukraine.org  Інститут міжнародної економіки - </w:t>
      </w:r>
      <w:hyperlink r:id="rId9" w:history="1">
        <w:r w:rsidRPr="00BE3B22">
          <w:rPr>
            <w:rStyle w:val="af0"/>
            <w:rFonts w:ascii="Times New Roman" w:hAnsi="Times New Roman"/>
            <w:b w:val="0"/>
            <w:color w:val="auto"/>
            <w:sz w:val="24"/>
            <w:szCs w:val="24"/>
            <w:lang w:val="en-US"/>
          </w:rPr>
          <w:t>www</w:t>
        </w:r>
        <w:r w:rsidRPr="00BE3B22">
          <w:rPr>
            <w:rStyle w:val="af0"/>
            <w:rFonts w:ascii="Times New Roman" w:hAnsi="Times New Roman"/>
            <w:b w:val="0"/>
            <w:color w:val="auto"/>
            <w:sz w:val="24"/>
            <w:szCs w:val="24"/>
          </w:rPr>
          <w:t>.</w:t>
        </w:r>
        <w:r w:rsidRPr="00BE3B22">
          <w:rPr>
            <w:rStyle w:val="af0"/>
            <w:rFonts w:ascii="Times New Roman" w:hAnsi="Times New Roman"/>
            <w:b w:val="0"/>
            <w:color w:val="auto"/>
            <w:sz w:val="24"/>
            <w:szCs w:val="24"/>
            <w:lang w:val="en-US"/>
          </w:rPr>
          <w:t>iie</w:t>
        </w:r>
        <w:r w:rsidRPr="00BE3B22">
          <w:rPr>
            <w:rStyle w:val="af0"/>
            <w:rFonts w:ascii="Times New Roman" w:hAnsi="Times New Roman"/>
            <w:b w:val="0"/>
            <w:color w:val="auto"/>
            <w:sz w:val="24"/>
            <w:szCs w:val="24"/>
          </w:rPr>
          <w:t>.</w:t>
        </w:r>
        <w:r w:rsidRPr="00BE3B22">
          <w:rPr>
            <w:rStyle w:val="af0"/>
            <w:rFonts w:ascii="Times New Roman" w:hAnsi="Times New Roman"/>
            <w:b w:val="0"/>
            <w:color w:val="auto"/>
            <w:sz w:val="24"/>
            <w:szCs w:val="24"/>
            <w:lang w:val="en-US"/>
          </w:rPr>
          <w:t>com</w:t>
        </w:r>
      </w:hyperlink>
    </w:p>
    <w:p w:rsidR="00CA2A81" w:rsidRPr="00264E70" w:rsidRDefault="00CA2A81" w:rsidP="006D588A">
      <w:pPr>
        <w:pStyle w:val="a3"/>
        <w:widowControl/>
        <w:ind w:left="118"/>
        <w:jc w:val="both"/>
        <w:rPr>
          <w:sz w:val="28"/>
          <w:szCs w:val="28"/>
        </w:rPr>
      </w:pPr>
    </w:p>
    <w:p w:rsidR="00CA2A81" w:rsidRDefault="00CA2A81" w:rsidP="006D588A">
      <w:pPr>
        <w:pStyle w:val="a3"/>
        <w:widowControl/>
        <w:ind w:left="118"/>
        <w:jc w:val="both"/>
        <w:rPr>
          <w:sz w:val="28"/>
          <w:szCs w:val="28"/>
          <w:lang w:val="uk-UA"/>
        </w:rPr>
      </w:pPr>
    </w:p>
    <w:p w:rsidR="00CA2A81" w:rsidRDefault="00CA2A81" w:rsidP="006D588A">
      <w:pPr>
        <w:pStyle w:val="a3"/>
        <w:widowControl/>
        <w:ind w:left="118"/>
        <w:jc w:val="both"/>
        <w:rPr>
          <w:sz w:val="28"/>
          <w:szCs w:val="28"/>
          <w:lang w:val="uk-UA"/>
        </w:rPr>
      </w:pPr>
    </w:p>
    <w:p w:rsidR="00CA2A81" w:rsidRDefault="00CA2A81" w:rsidP="006D588A">
      <w:pPr>
        <w:pStyle w:val="a3"/>
        <w:widowControl/>
        <w:ind w:left="118"/>
        <w:jc w:val="both"/>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A35EF2" w:rsidRDefault="00A35EF2" w:rsidP="00EC36EB">
      <w:pPr>
        <w:ind w:firstLine="567"/>
        <w:jc w:val="center"/>
        <w:rPr>
          <w:sz w:val="28"/>
          <w:szCs w:val="28"/>
          <w:lang w:val="uk-UA"/>
        </w:rPr>
      </w:pPr>
    </w:p>
    <w:p w:rsidR="00CA2A81" w:rsidRPr="00660A17" w:rsidRDefault="00CA2A81" w:rsidP="00EC36EB">
      <w:pPr>
        <w:ind w:firstLine="567"/>
        <w:jc w:val="center"/>
        <w:rPr>
          <w:sz w:val="28"/>
          <w:szCs w:val="28"/>
          <w:lang w:val="uk-UA"/>
        </w:rPr>
      </w:pPr>
      <w:r w:rsidRPr="00660A17">
        <w:rPr>
          <w:sz w:val="28"/>
          <w:szCs w:val="28"/>
          <w:lang w:val="uk-UA"/>
        </w:rPr>
        <w:t>НАВЧАЛЬНО-МЕТОДИЧНЕ ВИДАННЯ</w:t>
      </w:r>
    </w:p>
    <w:p w:rsidR="00CA2A81" w:rsidRPr="00660A17" w:rsidRDefault="00CA2A81" w:rsidP="00EC36EB">
      <w:pPr>
        <w:ind w:firstLine="567"/>
        <w:jc w:val="center"/>
        <w:rPr>
          <w:sz w:val="28"/>
          <w:szCs w:val="28"/>
          <w:lang w:val="uk-UA"/>
        </w:rPr>
      </w:pPr>
    </w:p>
    <w:p w:rsidR="00CA2A81" w:rsidRPr="00660A17" w:rsidRDefault="006F2DEB" w:rsidP="00F05824">
      <w:pPr>
        <w:jc w:val="both"/>
        <w:rPr>
          <w:sz w:val="28"/>
          <w:szCs w:val="28"/>
          <w:lang w:val="uk-UA" w:eastAsia="en-US"/>
        </w:rPr>
      </w:pPr>
      <w:r>
        <w:rPr>
          <w:color w:val="000000"/>
          <w:sz w:val="28"/>
          <w:szCs w:val="28"/>
          <w:lang w:val="uk-UA" w:eastAsia="uk-UA"/>
        </w:rPr>
        <w:t xml:space="preserve">Соціальна відповідальність </w:t>
      </w:r>
      <w:r w:rsidR="00CA2A81" w:rsidRPr="00660A17">
        <w:rPr>
          <w:color w:val="000000"/>
          <w:sz w:val="28"/>
          <w:szCs w:val="28"/>
          <w:lang w:val="uk-UA" w:eastAsia="uk-UA"/>
        </w:rPr>
        <w:t>[Текст]:</w:t>
      </w:r>
      <w:r w:rsidR="00CA2A81" w:rsidRPr="00660A17">
        <w:rPr>
          <w:sz w:val="28"/>
          <w:szCs w:val="28"/>
          <w:lang w:val="uk-UA"/>
        </w:rPr>
        <w:t xml:space="preserve">Методичні вказівки до самостійної роботи </w:t>
      </w:r>
      <w:r w:rsidR="00CA2A81" w:rsidRPr="00660A17">
        <w:rPr>
          <w:color w:val="000000"/>
          <w:sz w:val="28"/>
          <w:szCs w:val="28"/>
          <w:lang w:val="uk-UA"/>
        </w:rPr>
        <w:t>студентів</w:t>
      </w:r>
      <w:r w:rsidR="00CA2A81" w:rsidRPr="00660A17">
        <w:rPr>
          <w:sz w:val="28"/>
          <w:szCs w:val="28"/>
          <w:lang w:val="uk-UA"/>
        </w:rPr>
        <w:t xml:space="preserve"> спеціальностей  056 Міжнародні економічні відносини;</w:t>
      </w:r>
      <w:r w:rsidR="00CA2A81" w:rsidRPr="00660A17">
        <w:rPr>
          <w:color w:val="000000"/>
          <w:sz w:val="28"/>
          <w:szCs w:val="28"/>
          <w:lang w:val="uk-UA"/>
        </w:rPr>
        <w:t>6.020303 філологія, перекладденної та заочної форм навчання/уклад. Т.</w:t>
      </w:r>
      <w:r w:rsidR="00CA2A81">
        <w:rPr>
          <w:color w:val="000000"/>
          <w:sz w:val="28"/>
          <w:szCs w:val="28"/>
          <w:lang w:val="uk-UA"/>
        </w:rPr>
        <w:t>І</w:t>
      </w:r>
      <w:r w:rsidR="00CA2A81" w:rsidRPr="00660A17">
        <w:rPr>
          <w:color w:val="000000"/>
          <w:sz w:val="28"/>
          <w:szCs w:val="28"/>
          <w:lang w:val="uk-UA"/>
        </w:rPr>
        <w:t>.</w:t>
      </w:r>
      <w:r w:rsidR="00CA2A81">
        <w:rPr>
          <w:color w:val="000000"/>
          <w:sz w:val="28"/>
          <w:szCs w:val="28"/>
          <w:lang w:val="uk-UA"/>
        </w:rPr>
        <w:t>Ткаліч</w:t>
      </w:r>
      <w:r w:rsidR="00CA2A81" w:rsidRPr="00660A17">
        <w:rPr>
          <w:color w:val="000000"/>
          <w:sz w:val="28"/>
          <w:szCs w:val="28"/>
          <w:lang w:val="uk-UA"/>
        </w:rPr>
        <w:t xml:space="preserve">. – </w:t>
      </w:r>
      <w:r w:rsidR="00CA2A81">
        <w:rPr>
          <w:color w:val="000000"/>
          <w:sz w:val="28"/>
          <w:szCs w:val="28"/>
          <w:lang w:val="uk-UA"/>
        </w:rPr>
        <w:t>Миколаїв</w:t>
      </w:r>
      <w:r w:rsidR="00CA2A81" w:rsidRPr="00660A17">
        <w:rPr>
          <w:color w:val="000000"/>
          <w:sz w:val="28"/>
          <w:szCs w:val="28"/>
          <w:lang w:val="uk-UA"/>
        </w:rPr>
        <w:t xml:space="preserve">: </w:t>
      </w:r>
      <w:r w:rsidR="00CA2A81">
        <w:rPr>
          <w:color w:val="000000"/>
          <w:sz w:val="28"/>
          <w:szCs w:val="28"/>
          <w:lang w:val="uk-UA"/>
        </w:rPr>
        <w:t>МНУ імені В.О.Сухомлинського, 2017. – 65</w:t>
      </w:r>
      <w:r w:rsidR="00CA2A81" w:rsidRPr="00660A17">
        <w:rPr>
          <w:color w:val="000000"/>
          <w:sz w:val="28"/>
          <w:szCs w:val="28"/>
          <w:lang w:val="uk-UA"/>
        </w:rPr>
        <w:t>с.</w:t>
      </w:r>
    </w:p>
    <w:p w:rsidR="00CA2A81" w:rsidRPr="00660A17" w:rsidRDefault="00CA2A81" w:rsidP="00F05824">
      <w:pPr>
        <w:ind w:firstLine="567"/>
        <w:jc w:val="both"/>
        <w:rPr>
          <w:sz w:val="28"/>
          <w:szCs w:val="28"/>
          <w:lang w:val="uk-UA" w:eastAsia="ar-SA"/>
        </w:rPr>
      </w:pPr>
    </w:p>
    <w:p w:rsidR="00CA2A81" w:rsidRDefault="00CA2A81" w:rsidP="00F05824">
      <w:pPr>
        <w:ind w:firstLine="567"/>
        <w:jc w:val="both"/>
        <w:rPr>
          <w:lang w:val="uk-UA"/>
        </w:rPr>
      </w:pPr>
    </w:p>
    <w:p w:rsidR="00CA2A81" w:rsidRPr="00EC36EB" w:rsidRDefault="00CA2A81" w:rsidP="00A35EF2">
      <w:pPr>
        <w:pStyle w:val="22"/>
        <w:spacing w:line="360" w:lineRule="auto"/>
        <w:rPr>
          <w:sz w:val="28"/>
          <w:szCs w:val="28"/>
        </w:rPr>
      </w:pPr>
      <w:r w:rsidRPr="00660A17">
        <w:rPr>
          <w:sz w:val="28"/>
          <w:szCs w:val="28"/>
          <w:lang w:val="uk-UA"/>
        </w:rPr>
        <w:t>Комп’ютерний набір та верстка</w:t>
      </w:r>
      <w:r>
        <w:rPr>
          <w:sz w:val="20"/>
          <w:szCs w:val="20"/>
          <w:lang w:val="uk-UA"/>
        </w:rPr>
        <w:t xml:space="preserve">: </w:t>
      </w:r>
      <w:r w:rsidRPr="00660A17">
        <w:rPr>
          <w:color w:val="000000"/>
          <w:sz w:val="28"/>
          <w:szCs w:val="28"/>
          <w:lang w:val="uk-UA"/>
        </w:rPr>
        <w:t>Т.</w:t>
      </w:r>
      <w:r>
        <w:rPr>
          <w:color w:val="000000"/>
          <w:sz w:val="28"/>
          <w:szCs w:val="28"/>
          <w:lang w:val="uk-UA"/>
        </w:rPr>
        <w:t>І</w:t>
      </w:r>
      <w:r w:rsidRPr="00660A17">
        <w:rPr>
          <w:color w:val="000000"/>
          <w:sz w:val="28"/>
          <w:szCs w:val="28"/>
          <w:lang w:val="uk-UA"/>
        </w:rPr>
        <w:t>.</w:t>
      </w:r>
      <w:r>
        <w:rPr>
          <w:color w:val="000000"/>
          <w:sz w:val="28"/>
          <w:szCs w:val="28"/>
          <w:lang w:val="uk-UA"/>
        </w:rPr>
        <w:t>Ткаліч</w:t>
      </w:r>
    </w:p>
    <w:sectPr w:rsidR="00CA2A81" w:rsidRPr="00EC36EB" w:rsidSect="00950A1D">
      <w:headerReference w:type="default" r:id="rId10"/>
      <w:pgSz w:w="8419"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2D" w:rsidRDefault="00CB512D" w:rsidP="00B00B06">
      <w:r>
        <w:separator/>
      </w:r>
    </w:p>
  </w:endnote>
  <w:endnote w:type="continuationSeparator" w:id="0">
    <w:p w:rsidR="00CB512D" w:rsidRDefault="00CB512D" w:rsidP="00B0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2D" w:rsidRDefault="00CB512D" w:rsidP="00B00B06">
      <w:r>
        <w:separator/>
      </w:r>
    </w:p>
  </w:footnote>
  <w:footnote w:type="continuationSeparator" w:id="0">
    <w:p w:rsidR="00CB512D" w:rsidRDefault="00CB512D" w:rsidP="00B00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81" w:rsidRDefault="00E87FBC">
    <w:pPr>
      <w:pStyle w:val="a8"/>
      <w:jc w:val="right"/>
    </w:pPr>
    <w:r>
      <w:fldChar w:fldCharType="begin"/>
    </w:r>
    <w:r>
      <w:instrText>PAGE   \* MERGEFORMAT</w:instrText>
    </w:r>
    <w:r>
      <w:fldChar w:fldCharType="separate"/>
    </w:r>
    <w:r w:rsidR="00F16A53">
      <w:rPr>
        <w:noProof/>
      </w:rPr>
      <w:t>4</w:t>
    </w:r>
    <w:r>
      <w:rPr>
        <w:noProof/>
      </w:rPr>
      <w:fldChar w:fldCharType="end"/>
    </w:r>
  </w:p>
  <w:p w:rsidR="00CA2A81" w:rsidRDefault="00CA2A8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D71"/>
    <w:multiLevelType w:val="hybridMultilevel"/>
    <w:tmpl w:val="8B84EC82"/>
    <w:lvl w:ilvl="0" w:tplc="D444B75C">
      <w:numFmt w:val="bullet"/>
      <w:lvlText w:val="–"/>
      <w:lvlJc w:val="left"/>
      <w:pPr>
        <w:ind w:left="118" w:hanging="226"/>
      </w:pPr>
      <w:rPr>
        <w:rFonts w:ascii="Georgia" w:eastAsia="Times New Roman" w:hAnsi="Georgia" w:hint="default"/>
        <w:w w:val="99"/>
        <w:sz w:val="22"/>
      </w:rPr>
    </w:lvl>
    <w:lvl w:ilvl="1" w:tplc="F188907C">
      <w:numFmt w:val="bullet"/>
      <w:lvlText w:val="•"/>
      <w:lvlJc w:val="left"/>
      <w:pPr>
        <w:ind w:left="743" w:hanging="226"/>
      </w:pPr>
      <w:rPr>
        <w:rFonts w:hint="default"/>
      </w:rPr>
    </w:lvl>
    <w:lvl w:ilvl="2" w:tplc="78E8CDA8">
      <w:numFmt w:val="bullet"/>
      <w:lvlText w:val="•"/>
      <w:lvlJc w:val="left"/>
      <w:pPr>
        <w:ind w:left="1366" w:hanging="226"/>
      </w:pPr>
      <w:rPr>
        <w:rFonts w:hint="default"/>
      </w:rPr>
    </w:lvl>
    <w:lvl w:ilvl="3" w:tplc="4470DA4A">
      <w:numFmt w:val="bullet"/>
      <w:lvlText w:val="•"/>
      <w:lvlJc w:val="left"/>
      <w:pPr>
        <w:ind w:left="1989" w:hanging="226"/>
      </w:pPr>
      <w:rPr>
        <w:rFonts w:hint="default"/>
      </w:rPr>
    </w:lvl>
    <w:lvl w:ilvl="4" w:tplc="EF0A0250">
      <w:numFmt w:val="bullet"/>
      <w:lvlText w:val="•"/>
      <w:lvlJc w:val="left"/>
      <w:pPr>
        <w:ind w:left="2612" w:hanging="226"/>
      </w:pPr>
      <w:rPr>
        <w:rFonts w:hint="default"/>
      </w:rPr>
    </w:lvl>
    <w:lvl w:ilvl="5" w:tplc="FAC4BD12">
      <w:numFmt w:val="bullet"/>
      <w:lvlText w:val="•"/>
      <w:lvlJc w:val="left"/>
      <w:pPr>
        <w:ind w:left="3235" w:hanging="226"/>
      </w:pPr>
      <w:rPr>
        <w:rFonts w:hint="default"/>
      </w:rPr>
    </w:lvl>
    <w:lvl w:ilvl="6" w:tplc="DC7CFA16">
      <w:numFmt w:val="bullet"/>
      <w:lvlText w:val="•"/>
      <w:lvlJc w:val="left"/>
      <w:pPr>
        <w:ind w:left="3858" w:hanging="226"/>
      </w:pPr>
      <w:rPr>
        <w:rFonts w:hint="default"/>
      </w:rPr>
    </w:lvl>
    <w:lvl w:ilvl="7" w:tplc="DFDA5898">
      <w:numFmt w:val="bullet"/>
      <w:lvlText w:val="•"/>
      <w:lvlJc w:val="left"/>
      <w:pPr>
        <w:ind w:left="4481" w:hanging="226"/>
      </w:pPr>
      <w:rPr>
        <w:rFonts w:hint="default"/>
      </w:rPr>
    </w:lvl>
    <w:lvl w:ilvl="8" w:tplc="4ED4725C">
      <w:numFmt w:val="bullet"/>
      <w:lvlText w:val="•"/>
      <w:lvlJc w:val="left"/>
      <w:pPr>
        <w:ind w:left="5104" w:hanging="226"/>
      </w:pPr>
      <w:rPr>
        <w:rFonts w:hint="default"/>
      </w:rPr>
    </w:lvl>
  </w:abstractNum>
  <w:abstractNum w:abstractNumId="1">
    <w:nsid w:val="08B65DA2"/>
    <w:multiLevelType w:val="hybridMultilevel"/>
    <w:tmpl w:val="EA541660"/>
    <w:lvl w:ilvl="0" w:tplc="A0F2167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5955B1"/>
    <w:multiLevelType w:val="hybridMultilevel"/>
    <w:tmpl w:val="44468A1C"/>
    <w:lvl w:ilvl="0" w:tplc="F6222D6C">
      <w:start w:val="1"/>
      <w:numFmt w:val="decimal"/>
      <w:lvlText w:val="%1."/>
      <w:lvlJc w:val="left"/>
      <w:pPr>
        <w:ind w:left="118" w:hanging="221"/>
      </w:pPr>
      <w:rPr>
        <w:rFonts w:ascii="Times New Roman" w:eastAsia="Times New Roman" w:hAnsi="Times New Roman" w:cs="Times New Roman" w:hint="default"/>
        <w:w w:val="99"/>
        <w:sz w:val="28"/>
        <w:szCs w:val="28"/>
      </w:rPr>
    </w:lvl>
    <w:lvl w:ilvl="1" w:tplc="749285D4">
      <w:numFmt w:val="bullet"/>
      <w:lvlText w:val="•"/>
      <w:lvlJc w:val="left"/>
      <w:pPr>
        <w:ind w:left="743" w:hanging="221"/>
      </w:pPr>
      <w:rPr>
        <w:rFonts w:hint="default"/>
      </w:rPr>
    </w:lvl>
    <w:lvl w:ilvl="2" w:tplc="98EC086A">
      <w:numFmt w:val="bullet"/>
      <w:lvlText w:val="•"/>
      <w:lvlJc w:val="left"/>
      <w:pPr>
        <w:ind w:left="1366" w:hanging="221"/>
      </w:pPr>
      <w:rPr>
        <w:rFonts w:hint="default"/>
      </w:rPr>
    </w:lvl>
    <w:lvl w:ilvl="3" w:tplc="1CA0650A">
      <w:numFmt w:val="bullet"/>
      <w:lvlText w:val="•"/>
      <w:lvlJc w:val="left"/>
      <w:pPr>
        <w:ind w:left="1989" w:hanging="221"/>
      </w:pPr>
      <w:rPr>
        <w:rFonts w:hint="default"/>
      </w:rPr>
    </w:lvl>
    <w:lvl w:ilvl="4" w:tplc="BCAEE28A">
      <w:numFmt w:val="bullet"/>
      <w:lvlText w:val="•"/>
      <w:lvlJc w:val="left"/>
      <w:pPr>
        <w:ind w:left="2612" w:hanging="221"/>
      </w:pPr>
      <w:rPr>
        <w:rFonts w:hint="default"/>
      </w:rPr>
    </w:lvl>
    <w:lvl w:ilvl="5" w:tplc="50C8A1E2">
      <w:numFmt w:val="bullet"/>
      <w:lvlText w:val="•"/>
      <w:lvlJc w:val="left"/>
      <w:pPr>
        <w:ind w:left="3235" w:hanging="221"/>
      </w:pPr>
      <w:rPr>
        <w:rFonts w:hint="default"/>
      </w:rPr>
    </w:lvl>
    <w:lvl w:ilvl="6" w:tplc="E8CEE064">
      <w:numFmt w:val="bullet"/>
      <w:lvlText w:val="•"/>
      <w:lvlJc w:val="left"/>
      <w:pPr>
        <w:ind w:left="3858" w:hanging="221"/>
      </w:pPr>
      <w:rPr>
        <w:rFonts w:hint="default"/>
      </w:rPr>
    </w:lvl>
    <w:lvl w:ilvl="7" w:tplc="EE1E8750">
      <w:numFmt w:val="bullet"/>
      <w:lvlText w:val="•"/>
      <w:lvlJc w:val="left"/>
      <w:pPr>
        <w:ind w:left="4481" w:hanging="221"/>
      </w:pPr>
      <w:rPr>
        <w:rFonts w:hint="default"/>
      </w:rPr>
    </w:lvl>
    <w:lvl w:ilvl="8" w:tplc="8B4C5392">
      <w:numFmt w:val="bullet"/>
      <w:lvlText w:val="•"/>
      <w:lvlJc w:val="left"/>
      <w:pPr>
        <w:ind w:left="5104" w:hanging="221"/>
      </w:pPr>
      <w:rPr>
        <w:rFonts w:hint="default"/>
      </w:rPr>
    </w:lvl>
  </w:abstractNum>
  <w:abstractNum w:abstractNumId="3">
    <w:nsid w:val="145A07ED"/>
    <w:multiLevelType w:val="hybridMultilevel"/>
    <w:tmpl w:val="0046E956"/>
    <w:lvl w:ilvl="0" w:tplc="2C02C66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51AAD"/>
    <w:multiLevelType w:val="multilevel"/>
    <w:tmpl w:val="237811AE"/>
    <w:lvl w:ilvl="0">
      <w:start w:val="1"/>
      <w:numFmt w:val="bullet"/>
      <w:lvlText w:val="–"/>
      <w:lvlJc w:val="left"/>
      <w:pPr>
        <w:tabs>
          <w:tab w:val="num" w:pos="283"/>
        </w:tabs>
        <w:ind w:left="-284" w:firstLine="284"/>
      </w:pPr>
      <w:rPr>
        <w:rFonts w:ascii="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F1A5745"/>
    <w:multiLevelType w:val="hybridMultilevel"/>
    <w:tmpl w:val="7E66A4C2"/>
    <w:lvl w:ilvl="0" w:tplc="12C8D9F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BE54EE"/>
    <w:multiLevelType w:val="hybridMultilevel"/>
    <w:tmpl w:val="0DFCBDCC"/>
    <w:lvl w:ilvl="0" w:tplc="C1821FBC">
      <w:start w:val="1"/>
      <w:numFmt w:val="decimal"/>
      <w:lvlText w:val="%1."/>
      <w:lvlJc w:val="left"/>
      <w:pPr>
        <w:ind w:left="118" w:hanging="361"/>
      </w:pPr>
      <w:rPr>
        <w:rFonts w:ascii="Georgia" w:eastAsia="Times New Roman" w:hAnsi="Georgia" w:cs="Georgia" w:hint="default"/>
        <w:w w:val="99"/>
        <w:sz w:val="22"/>
        <w:szCs w:val="22"/>
      </w:rPr>
    </w:lvl>
    <w:lvl w:ilvl="1" w:tplc="E8A6BCAC">
      <w:start w:val="1"/>
      <w:numFmt w:val="decimal"/>
      <w:lvlText w:val="%2)"/>
      <w:lvlJc w:val="left"/>
      <w:pPr>
        <w:ind w:left="118" w:hanging="263"/>
      </w:pPr>
      <w:rPr>
        <w:rFonts w:ascii="Georgia" w:eastAsia="Times New Roman" w:hAnsi="Georgia" w:cs="Georgia" w:hint="default"/>
        <w:w w:val="99"/>
        <w:sz w:val="22"/>
        <w:szCs w:val="22"/>
      </w:rPr>
    </w:lvl>
    <w:lvl w:ilvl="2" w:tplc="821618EE">
      <w:numFmt w:val="bullet"/>
      <w:lvlText w:val="•"/>
      <w:lvlJc w:val="left"/>
      <w:pPr>
        <w:ind w:left="1366" w:hanging="263"/>
      </w:pPr>
      <w:rPr>
        <w:rFonts w:hint="default"/>
      </w:rPr>
    </w:lvl>
    <w:lvl w:ilvl="3" w:tplc="BAFE5BA0">
      <w:numFmt w:val="bullet"/>
      <w:lvlText w:val="•"/>
      <w:lvlJc w:val="left"/>
      <w:pPr>
        <w:ind w:left="1989" w:hanging="263"/>
      </w:pPr>
      <w:rPr>
        <w:rFonts w:hint="default"/>
      </w:rPr>
    </w:lvl>
    <w:lvl w:ilvl="4" w:tplc="9B327252">
      <w:numFmt w:val="bullet"/>
      <w:lvlText w:val="•"/>
      <w:lvlJc w:val="left"/>
      <w:pPr>
        <w:ind w:left="2612" w:hanging="263"/>
      </w:pPr>
      <w:rPr>
        <w:rFonts w:hint="default"/>
      </w:rPr>
    </w:lvl>
    <w:lvl w:ilvl="5" w:tplc="0C3EEB52">
      <w:numFmt w:val="bullet"/>
      <w:lvlText w:val="•"/>
      <w:lvlJc w:val="left"/>
      <w:pPr>
        <w:ind w:left="3235" w:hanging="263"/>
      </w:pPr>
      <w:rPr>
        <w:rFonts w:hint="default"/>
      </w:rPr>
    </w:lvl>
    <w:lvl w:ilvl="6" w:tplc="582A9900">
      <w:numFmt w:val="bullet"/>
      <w:lvlText w:val="•"/>
      <w:lvlJc w:val="left"/>
      <w:pPr>
        <w:ind w:left="3858" w:hanging="263"/>
      </w:pPr>
      <w:rPr>
        <w:rFonts w:hint="default"/>
      </w:rPr>
    </w:lvl>
    <w:lvl w:ilvl="7" w:tplc="402C3078">
      <w:numFmt w:val="bullet"/>
      <w:lvlText w:val="•"/>
      <w:lvlJc w:val="left"/>
      <w:pPr>
        <w:ind w:left="4481" w:hanging="263"/>
      </w:pPr>
      <w:rPr>
        <w:rFonts w:hint="default"/>
      </w:rPr>
    </w:lvl>
    <w:lvl w:ilvl="8" w:tplc="FBCA426E">
      <w:numFmt w:val="bullet"/>
      <w:lvlText w:val="•"/>
      <w:lvlJc w:val="left"/>
      <w:pPr>
        <w:ind w:left="5104" w:hanging="263"/>
      </w:pPr>
      <w:rPr>
        <w:rFonts w:hint="default"/>
      </w:rPr>
    </w:lvl>
  </w:abstractNum>
  <w:abstractNum w:abstractNumId="7">
    <w:nsid w:val="30556D21"/>
    <w:multiLevelType w:val="multilevel"/>
    <w:tmpl w:val="A3BCD3EA"/>
    <w:lvl w:ilvl="0">
      <w:start w:val="1"/>
      <w:numFmt w:val="decimal"/>
      <w:lvlText w:val="%1."/>
      <w:lvlJc w:val="left"/>
      <w:pPr>
        <w:tabs>
          <w:tab w:val="num" w:pos="1095"/>
        </w:tabs>
        <w:ind w:left="1095" w:hanging="39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0626A70"/>
    <w:multiLevelType w:val="hybridMultilevel"/>
    <w:tmpl w:val="430C855E"/>
    <w:lvl w:ilvl="0" w:tplc="CE7CE714">
      <w:numFmt w:val="bullet"/>
      <w:lvlText w:val=""/>
      <w:lvlJc w:val="left"/>
      <w:pPr>
        <w:ind w:left="118" w:hanging="168"/>
      </w:pPr>
      <w:rPr>
        <w:rFonts w:ascii="Symbol" w:eastAsia="Times New Roman" w:hAnsi="Symbol" w:hint="default"/>
        <w:w w:val="99"/>
        <w:sz w:val="22"/>
      </w:rPr>
    </w:lvl>
    <w:lvl w:ilvl="1" w:tplc="68A61FD2">
      <w:numFmt w:val="bullet"/>
      <w:lvlText w:val="•"/>
      <w:lvlJc w:val="left"/>
      <w:pPr>
        <w:ind w:left="743" w:hanging="168"/>
      </w:pPr>
      <w:rPr>
        <w:rFonts w:hint="default"/>
      </w:rPr>
    </w:lvl>
    <w:lvl w:ilvl="2" w:tplc="465CB5D4">
      <w:numFmt w:val="bullet"/>
      <w:lvlText w:val="•"/>
      <w:lvlJc w:val="left"/>
      <w:pPr>
        <w:ind w:left="1366" w:hanging="168"/>
      </w:pPr>
      <w:rPr>
        <w:rFonts w:hint="default"/>
      </w:rPr>
    </w:lvl>
    <w:lvl w:ilvl="3" w:tplc="3D7AC382">
      <w:numFmt w:val="bullet"/>
      <w:lvlText w:val="•"/>
      <w:lvlJc w:val="left"/>
      <w:pPr>
        <w:ind w:left="1989" w:hanging="168"/>
      </w:pPr>
      <w:rPr>
        <w:rFonts w:hint="default"/>
      </w:rPr>
    </w:lvl>
    <w:lvl w:ilvl="4" w:tplc="EE028876">
      <w:numFmt w:val="bullet"/>
      <w:lvlText w:val="•"/>
      <w:lvlJc w:val="left"/>
      <w:pPr>
        <w:ind w:left="2612" w:hanging="168"/>
      </w:pPr>
      <w:rPr>
        <w:rFonts w:hint="default"/>
      </w:rPr>
    </w:lvl>
    <w:lvl w:ilvl="5" w:tplc="80F4A826">
      <w:numFmt w:val="bullet"/>
      <w:lvlText w:val="•"/>
      <w:lvlJc w:val="left"/>
      <w:pPr>
        <w:ind w:left="3235" w:hanging="168"/>
      </w:pPr>
      <w:rPr>
        <w:rFonts w:hint="default"/>
      </w:rPr>
    </w:lvl>
    <w:lvl w:ilvl="6" w:tplc="5B369F06">
      <w:numFmt w:val="bullet"/>
      <w:lvlText w:val="•"/>
      <w:lvlJc w:val="left"/>
      <w:pPr>
        <w:ind w:left="3858" w:hanging="168"/>
      </w:pPr>
      <w:rPr>
        <w:rFonts w:hint="default"/>
      </w:rPr>
    </w:lvl>
    <w:lvl w:ilvl="7" w:tplc="31CCB0C6">
      <w:numFmt w:val="bullet"/>
      <w:lvlText w:val="•"/>
      <w:lvlJc w:val="left"/>
      <w:pPr>
        <w:ind w:left="4481" w:hanging="168"/>
      </w:pPr>
      <w:rPr>
        <w:rFonts w:hint="default"/>
      </w:rPr>
    </w:lvl>
    <w:lvl w:ilvl="8" w:tplc="343EAECE">
      <w:numFmt w:val="bullet"/>
      <w:lvlText w:val="•"/>
      <w:lvlJc w:val="left"/>
      <w:pPr>
        <w:ind w:left="5104" w:hanging="168"/>
      </w:pPr>
      <w:rPr>
        <w:rFonts w:hint="default"/>
      </w:rPr>
    </w:lvl>
  </w:abstractNum>
  <w:abstractNum w:abstractNumId="9">
    <w:nsid w:val="31C471DE"/>
    <w:multiLevelType w:val="singleLevel"/>
    <w:tmpl w:val="256CFE34"/>
    <w:lvl w:ilvl="0">
      <w:start w:val="5"/>
      <w:numFmt w:val="decimal"/>
      <w:lvlText w:val="2.1.%1."/>
      <w:legacy w:legacy="1" w:legacySpace="0" w:legacyIndent="725"/>
      <w:lvlJc w:val="left"/>
      <w:rPr>
        <w:rFonts w:ascii="Times New Roman" w:hAnsi="Times New Roman" w:cs="Times New Roman" w:hint="default"/>
      </w:rPr>
    </w:lvl>
  </w:abstractNum>
  <w:abstractNum w:abstractNumId="10">
    <w:nsid w:val="367F75D5"/>
    <w:multiLevelType w:val="hybridMultilevel"/>
    <w:tmpl w:val="9EEE8242"/>
    <w:lvl w:ilvl="0" w:tplc="12C8D9F8">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9313D48"/>
    <w:multiLevelType w:val="multilevel"/>
    <w:tmpl w:val="6C44F994"/>
    <w:lvl w:ilvl="0">
      <w:start w:val="1"/>
      <w:numFmt w:val="bullet"/>
      <w:lvlText w:val="–"/>
      <w:lvlJc w:val="left"/>
      <w:pPr>
        <w:tabs>
          <w:tab w:val="num" w:pos="283"/>
        </w:tabs>
        <w:ind w:left="-284" w:firstLine="284"/>
      </w:pPr>
      <w:rPr>
        <w:rFonts w:ascii="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EB143CB"/>
    <w:multiLevelType w:val="hybridMultilevel"/>
    <w:tmpl w:val="DC82F70A"/>
    <w:lvl w:ilvl="0" w:tplc="F0C65F00">
      <w:start w:val="1"/>
      <w:numFmt w:val="decimal"/>
      <w:lvlText w:val="%1."/>
      <w:lvlJc w:val="left"/>
      <w:pPr>
        <w:ind w:left="118" w:hanging="231"/>
      </w:pPr>
      <w:rPr>
        <w:rFonts w:ascii="Times New Roman" w:eastAsia="Times New Roman" w:hAnsi="Times New Roman" w:cs="Times New Roman" w:hint="default"/>
        <w:w w:val="99"/>
        <w:sz w:val="28"/>
        <w:szCs w:val="28"/>
      </w:rPr>
    </w:lvl>
    <w:lvl w:ilvl="1" w:tplc="410841AA">
      <w:numFmt w:val="bullet"/>
      <w:lvlText w:val="•"/>
      <w:lvlJc w:val="left"/>
      <w:pPr>
        <w:ind w:left="743" w:hanging="231"/>
      </w:pPr>
      <w:rPr>
        <w:rFonts w:hint="default"/>
      </w:rPr>
    </w:lvl>
    <w:lvl w:ilvl="2" w:tplc="92B47A0A">
      <w:numFmt w:val="bullet"/>
      <w:lvlText w:val="•"/>
      <w:lvlJc w:val="left"/>
      <w:pPr>
        <w:ind w:left="1366" w:hanging="231"/>
      </w:pPr>
      <w:rPr>
        <w:rFonts w:hint="default"/>
      </w:rPr>
    </w:lvl>
    <w:lvl w:ilvl="3" w:tplc="4BD492EE">
      <w:numFmt w:val="bullet"/>
      <w:lvlText w:val="•"/>
      <w:lvlJc w:val="left"/>
      <w:pPr>
        <w:ind w:left="1989" w:hanging="231"/>
      </w:pPr>
      <w:rPr>
        <w:rFonts w:hint="default"/>
      </w:rPr>
    </w:lvl>
    <w:lvl w:ilvl="4" w:tplc="21669072">
      <w:numFmt w:val="bullet"/>
      <w:lvlText w:val="•"/>
      <w:lvlJc w:val="left"/>
      <w:pPr>
        <w:ind w:left="2612" w:hanging="231"/>
      </w:pPr>
      <w:rPr>
        <w:rFonts w:hint="default"/>
      </w:rPr>
    </w:lvl>
    <w:lvl w:ilvl="5" w:tplc="E9C82F3A">
      <w:numFmt w:val="bullet"/>
      <w:lvlText w:val="•"/>
      <w:lvlJc w:val="left"/>
      <w:pPr>
        <w:ind w:left="3235" w:hanging="231"/>
      </w:pPr>
      <w:rPr>
        <w:rFonts w:hint="default"/>
      </w:rPr>
    </w:lvl>
    <w:lvl w:ilvl="6" w:tplc="3FEA5774">
      <w:numFmt w:val="bullet"/>
      <w:lvlText w:val="•"/>
      <w:lvlJc w:val="left"/>
      <w:pPr>
        <w:ind w:left="3858" w:hanging="231"/>
      </w:pPr>
      <w:rPr>
        <w:rFonts w:hint="default"/>
      </w:rPr>
    </w:lvl>
    <w:lvl w:ilvl="7" w:tplc="63C6FD06">
      <w:numFmt w:val="bullet"/>
      <w:lvlText w:val="•"/>
      <w:lvlJc w:val="left"/>
      <w:pPr>
        <w:ind w:left="4481" w:hanging="231"/>
      </w:pPr>
      <w:rPr>
        <w:rFonts w:hint="default"/>
      </w:rPr>
    </w:lvl>
    <w:lvl w:ilvl="8" w:tplc="85688BBE">
      <w:numFmt w:val="bullet"/>
      <w:lvlText w:val="•"/>
      <w:lvlJc w:val="left"/>
      <w:pPr>
        <w:ind w:left="5104" w:hanging="231"/>
      </w:pPr>
      <w:rPr>
        <w:rFonts w:hint="default"/>
      </w:rPr>
    </w:lvl>
  </w:abstractNum>
  <w:abstractNum w:abstractNumId="13">
    <w:nsid w:val="437D4737"/>
    <w:multiLevelType w:val="singleLevel"/>
    <w:tmpl w:val="8926F2D4"/>
    <w:lvl w:ilvl="0">
      <w:start w:val="3"/>
      <w:numFmt w:val="decimal"/>
      <w:lvlText w:val="2.1.%1."/>
      <w:legacy w:legacy="1" w:legacySpace="0" w:legacyIndent="720"/>
      <w:lvlJc w:val="left"/>
      <w:rPr>
        <w:rFonts w:ascii="Times New Roman" w:hAnsi="Times New Roman" w:cs="Times New Roman" w:hint="default"/>
      </w:rPr>
    </w:lvl>
  </w:abstractNum>
  <w:abstractNum w:abstractNumId="14">
    <w:nsid w:val="48C6289F"/>
    <w:multiLevelType w:val="hybridMultilevel"/>
    <w:tmpl w:val="098EE966"/>
    <w:lvl w:ilvl="0" w:tplc="6EA4E674">
      <w:start w:val="1"/>
      <w:numFmt w:val="decimal"/>
      <w:lvlText w:val="%1."/>
      <w:lvlJc w:val="left"/>
      <w:pPr>
        <w:ind w:left="118" w:hanging="227"/>
      </w:pPr>
      <w:rPr>
        <w:rFonts w:ascii="Times New Roman" w:eastAsia="Times New Roman" w:hAnsi="Times New Roman" w:cs="Times New Roman" w:hint="default"/>
        <w:w w:val="99"/>
        <w:sz w:val="28"/>
        <w:szCs w:val="28"/>
      </w:rPr>
    </w:lvl>
    <w:lvl w:ilvl="1" w:tplc="89BEC1C4">
      <w:numFmt w:val="bullet"/>
      <w:lvlText w:val="•"/>
      <w:lvlJc w:val="left"/>
      <w:pPr>
        <w:ind w:left="743" w:hanging="227"/>
      </w:pPr>
      <w:rPr>
        <w:rFonts w:hint="default"/>
      </w:rPr>
    </w:lvl>
    <w:lvl w:ilvl="2" w:tplc="06A8CC7E">
      <w:numFmt w:val="bullet"/>
      <w:lvlText w:val="•"/>
      <w:lvlJc w:val="left"/>
      <w:pPr>
        <w:ind w:left="1366" w:hanging="227"/>
      </w:pPr>
      <w:rPr>
        <w:rFonts w:hint="default"/>
      </w:rPr>
    </w:lvl>
    <w:lvl w:ilvl="3" w:tplc="99FCD7C8">
      <w:numFmt w:val="bullet"/>
      <w:lvlText w:val="•"/>
      <w:lvlJc w:val="left"/>
      <w:pPr>
        <w:ind w:left="1989" w:hanging="227"/>
      </w:pPr>
      <w:rPr>
        <w:rFonts w:hint="default"/>
      </w:rPr>
    </w:lvl>
    <w:lvl w:ilvl="4" w:tplc="CA28D48E">
      <w:numFmt w:val="bullet"/>
      <w:lvlText w:val="•"/>
      <w:lvlJc w:val="left"/>
      <w:pPr>
        <w:ind w:left="2612" w:hanging="227"/>
      </w:pPr>
      <w:rPr>
        <w:rFonts w:hint="default"/>
      </w:rPr>
    </w:lvl>
    <w:lvl w:ilvl="5" w:tplc="06F4FE68">
      <w:numFmt w:val="bullet"/>
      <w:lvlText w:val="•"/>
      <w:lvlJc w:val="left"/>
      <w:pPr>
        <w:ind w:left="3235" w:hanging="227"/>
      </w:pPr>
      <w:rPr>
        <w:rFonts w:hint="default"/>
      </w:rPr>
    </w:lvl>
    <w:lvl w:ilvl="6" w:tplc="978A0FC8">
      <w:numFmt w:val="bullet"/>
      <w:lvlText w:val="•"/>
      <w:lvlJc w:val="left"/>
      <w:pPr>
        <w:ind w:left="3858" w:hanging="227"/>
      </w:pPr>
      <w:rPr>
        <w:rFonts w:hint="default"/>
      </w:rPr>
    </w:lvl>
    <w:lvl w:ilvl="7" w:tplc="CFACA7E4">
      <w:numFmt w:val="bullet"/>
      <w:lvlText w:val="•"/>
      <w:lvlJc w:val="left"/>
      <w:pPr>
        <w:ind w:left="4481" w:hanging="227"/>
      </w:pPr>
      <w:rPr>
        <w:rFonts w:hint="default"/>
      </w:rPr>
    </w:lvl>
    <w:lvl w:ilvl="8" w:tplc="4DAC57F0">
      <w:numFmt w:val="bullet"/>
      <w:lvlText w:val="•"/>
      <w:lvlJc w:val="left"/>
      <w:pPr>
        <w:ind w:left="5104" w:hanging="227"/>
      </w:pPr>
      <w:rPr>
        <w:rFonts w:hint="default"/>
      </w:rPr>
    </w:lvl>
  </w:abstractNum>
  <w:abstractNum w:abstractNumId="15">
    <w:nsid w:val="4AC107C9"/>
    <w:multiLevelType w:val="hybridMultilevel"/>
    <w:tmpl w:val="CB96ADFC"/>
    <w:lvl w:ilvl="0" w:tplc="1958B29A">
      <w:start w:val="1"/>
      <w:numFmt w:val="decimal"/>
      <w:lvlText w:val="%1)"/>
      <w:lvlJc w:val="left"/>
      <w:pPr>
        <w:ind w:left="118" w:hanging="263"/>
      </w:pPr>
      <w:rPr>
        <w:rFonts w:ascii="Georgia" w:eastAsia="Times New Roman" w:hAnsi="Georgia" w:cs="Georgia" w:hint="default"/>
        <w:w w:val="99"/>
        <w:sz w:val="22"/>
        <w:szCs w:val="22"/>
      </w:rPr>
    </w:lvl>
    <w:lvl w:ilvl="1" w:tplc="3D764E26">
      <w:numFmt w:val="bullet"/>
      <w:lvlText w:val="•"/>
      <w:lvlJc w:val="left"/>
      <w:pPr>
        <w:ind w:left="743" w:hanging="263"/>
      </w:pPr>
      <w:rPr>
        <w:rFonts w:hint="default"/>
      </w:rPr>
    </w:lvl>
    <w:lvl w:ilvl="2" w:tplc="805837E8">
      <w:numFmt w:val="bullet"/>
      <w:lvlText w:val="•"/>
      <w:lvlJc w:val="left"/>
      <w:pPr>
        <w:ind w:left="1366" w:hanging="263"/>
      </w:pPr>
      <w:rPr>
        <w:rFonts w:hint="default"/>
      </w:rPr>
    </w:lvl>
    <w:lvl w:ilvl="3" w:tplc="1E40E4A4">
      <w:numFmt w:val="bullet"/>
      <w:lvlText w:val="•"/>
      <w:lvlJc w:val="left"/>
      <w:pPr>
        <w:ind w:left="1989" w:hanging="263"/>
      </w:pPr>
      <w:rPr>
        <w:rFonts w:hint="default"/>
      </w:rPr>
    </w:lvl>
    <w:lvl w:ilvl="4" w:tplc="F98ADEDC">
      <w:numFmt w:val="bullet"/>
      <w:lvlText w:val="•"/>
      <w:lvlJc w:val="left"/>
      <w:pPr>
        <w:ind w:left="2612" w:hanging="263"/>
      </w:pPr>
      <w:rPr>
        <w:rFonts w:hint="default"/>
      </w:rPr>
    </w:lvl>
    <w:lvl w:ilvl="5" w:tplc="45868C92">
      <w:numFmt w:val="bullet"/>
      <w:lvlText w:val="•"/>
      <w:lvlJc w:val="left"/>
      <w:pPr>
        <w:ind w:left="3235" w:hanging="263"/>
      </w:pPr>
      <w:rPr>
        <w:rFonts w:hint="default"/>
      </w:rPr>
    </w:lvl>
    <w:lvl w:ilvl="6" w:tplc="2D1CE52C">
      <w:numFmt w:val="bullet"/>
      <w:lvlText w:val="•"/>
      <w:lvlJc w:val="left"/>
      <w:pPr>
        <w:ind w:left="3858" w:hanging="263"/>
      </w:pPr>
      <w:rPr>
        <w:rFonts w:hint="default"/>
      </w:rPr>
    </w:lvl>
    <w:lvl w:ilvl="7" w:tplc="759C512A">
      <w:numFmt w:val="bullet"/>
      <w:lvlText w:val="•"/>
      <w:lvlJc w:val="left"/>
      <w:pPr>
        <w:ind w:left="4481" w:hanging="263"/>
      </w:pPr>
      <w:rPr>
        <w:rFonts w:hint="default"/>
      </w:rPr>
    </w:lvl>
    <w:lvl w:ilvl="8" w:tplc="1E10C546">
      <w:numFmt w:val="bullet"/>
      <w:lvlText w:val="•"/>
      <w:lvlJc w:val="left"/>
      <w:pPr>
        <w:ind w:left="5104" w:hanging="263"/>
      </w:pPr>
      <w:rPr>
        <w:rFonts w:hint="default"/>
      </w:rPr>
    </w:lvl>
  </w:abstractNum>
  <w:abstractNum w:abstractNumId="16">
    <w:nsid w:val="4D2E336A"/>
    <w:multiLevelType w:val="hybridMultilevel"/>
    <w:tmpl w:val="57EC7386"/>
    <w:lvl w:ilvl="0" w:tplc="5AE2F77E">
      <w:numFmt w:val="bullet"/>
      <w:lvlText w:val="–"/>
      <w:lvlJc w:val="left"/>
      <w:pPr>
        <w:ind w:left="118" w:hanging="420"/>
      </w:pPr>
      <w:rPr>
        <w:rFonts w:ascii="Times New Roman" w:eastAsia="Times New Roman" w:hAnsi="Times New Roman" w:hint="default"/>
        <w:w w:val="99"/>
        <w:sz w:val="22"/>
      </w:rPr>
    </w:lvl>
    <w:lvl w:ilvl="1" w:tplc="287A408C">
      <w:numFmt w:val="bullet"/>
      <w:lvlText w:val="•"/>
      <w:lvlJc w:val="left"/>
      <w:pPr>
        <w:ind w:left="743" w:hanging="420"/>
      </w:pPr>
      <w:rPr>
        <w:rFonts w:hint="default"/>
      </w:rPr>
    </w:lvl>
    <w:lvl w:ilvl="2" w:tplc="C36A5764">
      <w:numFmt w:val="bullet"/>
      <w:lvlText w:val="•"/>
      <w:lvlJc w:val="left"/>
      <w:pPr>
        <w:ind w:left="1366" w:hanging="420"/>
      </w:pPr>
      <w:rPr>
        <w:rFonts w:hint="default"/>
      </w:rPr>
    </w:lvl>
    <w:lvl w:ilvl="3" w:tplc="06DCA4D4">
      <w:numFmt w:val="bullet"/>
      <w:lvlText w:val="•"/>
      <w:lvlJc w:val="left"/>
      <w:pPr>
        <w:ind w:left="1989" w:hanging="420"/>
      </w:pPr>
      <w:rPr>
        <w:rFonts w:hint="default"/>
      </w:rPr>
    </w:lvl>
    <w:lvl w:ilvl="4" w:tplc="06AC6D8E">
      <w:numFmt w:val="bullet"/>
      <w:lvlText w:val="•"/>
      <w:lvlJc w:val="left"/>
      <w:pPr>
        <w:ind w:left="2612" w:hanging="420"/>
      </w:pPr>
      <w:rPr>
        <w:rFonts w:hint="default"/>
      </w:rPr>
    </w:lvl>
    <w:lvl w:ilvl="5" w:tplc="7C543FC2">
      <w:numFmt w:val="bullet"/>
      <w:lvlText w:val="•"/>
      <w:lvlJc w:val="left"/>
      <w:pPr>
        <w:ind w:left="3235" w:hanging="420"/>
      </w:pPr>
      <w:rPr>
        <w:rFonts w:hint="default"/>
      </w:rPr>
    </w:lvl>
    <w:lvl w:ilvl="6" w:tplc="75E0B024">
      <w:numFmt w:val="bullet"/>
      <w:lvlText w:val="•"/>
      <w:lvlJc w:val="left"/>
      <w:pPr>
        <w:ind w:left="3858" w:hanging="420"/>
      </w:pPr>
      <w:rPr>
        <w:rFonts w:hint="default"/>
      </w:rPr>
    </w:lvl>
    <w:lvl w:ilvl="7" w:tplc="C024A342">
      <w:numFmt w:val="bullet"/>
      <w:lvlText w:val="•"/>
      <w:lvlJc w:val="left"/>
      <w:pPr>
        <w:ind w:left="4481" w:hanging="420"/>
      </w:pPr>
      <w:rPr>
        <w:rFonts w:hint="default"/>
      </w:rPr>
    </w:lvl>
    <w:lvl w:ilvl="8" w:tplc="91D624A8">
      <w:numFmt w:val="bullet"/>
      <w:lvlText w:val="•"/>
      <w:lvlJc w:val="left"/>
      <w:pPr>
        <w:ind w:left="5104" w:hanging="420"/>
      </w:pPr>
      <w:rPr>
        <w:rFonts w:hint="default"/>
      </w:rPr>
    </w:lvl>
  </w:abstractNum>
  <w:abstractNum w:abstractNumId="17">
    <w:nsid w:val="4F6C1A38"/>
    <w:multiLevelType w:val="multilevel"/>
    <w:tmpl w:val="163C3C1E"/>
    <w:lvl w:ilvl="0">
      <w:start w:val="1"/>
      <w:numFmt w:val="bullet"/>
      <w:lvlText w:val="–"/>
      <w:lvlJc w:val="left"/>
      <w:pPr>
        <w:tabs>
          <w:tab w:val="num" w:pos="283"/>
        </w:tabs>
        <w:ind w:left="-284" w:firstLine="284"/>
      </w:pPr>
      <w:rPr>
        <w:rFonts w:ascii="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506F7843"/>
    <w:multiLevelType w:val="hybridMultilevel"/>
    <w:tmpl w:val="035EAD18"/>
    <w:lvl w:ilvl="0" w:tplc="248C676E">
      <w:start w:val="1"/>
      <w:numFmt w:val="decimal"/>
      <w:lvlText w:val="%1)"/>
      <w:lvlJc w:val="left"/>
      <w:pPr>
        <w:ind w:left="118" w:hanging="252"/>
      </w:pPr>
      <w:rPr>
        <w:rFonts w:ascii="Georgia" w:eastAsia="Times New Roman" w:hAnsi="Georgia" w:cs="Georgia" w:hint="default"/>
        <w:w w:val="99"/>
        <w:sz w:val="22"/>
        <w:szCs w:val="22"/>
      </w:rPr>
    </w:lvl>
    <w:lvl w:ilvl="1" w:tplc="5970B69E">
      <w:numFmt w:val="bullet"/>
      <w:lvlText w:val="•"/>
      <w:lvlJc w:val="left"/>
      <w:pPr>
        <w:ind w:left="743" w:hanging="252"/>
      </w:pPr>
      <w:rPr>
        <w:rFonts w:hint="default"/>
      </w:rPr>
    </w:lvl>
    <w:lvl w:ilvl="2" w:tplc="598E05CC">
      <w:numFmt w:val="bullet"/>
      <w:lvlText w:val="•"/>
      <w:lvlJc w:val="left"/>
      <w:pPr>
        <w:ind w:left="1366" w:hanging="252"/>
      </w:pPr>
      <w:rPr>
        <w:rFonts w:hint="default"/>
      </w:rPr>
    </w:lvl>
    <w:lvl w:ilvl="3" w:tplc="D444D9E2">
      <w:numFmt w:val="bullet"/>
      <w:lvlText w:val="•"/>
      <w:lvlJc w:val="left"/>
      <w:pPr>
        <w:ind w:left="1989" w:hanging="252"/>
      </w:pPr>
      <w:rPr>
        <w:rFonts w:hint="default"/>
      </w:rPr>
    </w:lvl>
    <w:lvl w:ilvl="4" w:tplc="3AF08EE4">
      <w:numFmt w:val="bullet"/>
      <w:lvlText w:val="•"/>
      <w:lvlJc w:val="left"/>
      <w:pPr>
        <w:ind w:left="2612" w:hanging="252"/>
      </w:pPr>
      <w:rPr>
        <w:rFonts w:hint="default"/>
      </w:rPr>
    </w:lvl>
    <w:lvl w:ilvl="5" w:tplc="23CA540A">
      <w:numFmt w:val="bullet"/>
      <w:lvlText w:val="•"/>
      <w:lvlJc w:val="left"/>
      <w:pPr>
        <w:ind w:left="3235" w:hanging="252"/>
      </w:pPr>
      <w:rPr>
        <w:rFonts w:hint="default"/>
      </w:rPr>
    </w:lvl>
    <w:lvl w:ilvl="6" w:tplc="787A53E8">
      <w:numFmt w:val="bullet"/>
      <w:lvlText w:val="•"/>
      <w:lvlJc w:val="left"/>
      <w:pPr>
        <w:ind w:left="3858" w:hanging="252"/>
      </w:pPr>
      <w:rPr>
        <w:rFonts w:hint="default"/>
      </w:rPr>
    </w:lvl>
    <w:lvl w:ilvl="7" w:tplc="788E4150">
      <w:numFmt w:val="bullet"/>
      <w:lvlText w:val="•"/>
      <w:lvlJc w:val="left"/>
      <w:pPr>
        <w:ind w:left="4481" w:hanging="252"/>
      </w:pPr>
      <w:rPr>
        <w:rFonts w:hint="default"/>
      </w:rPr>
    </w:lvl>
    <w:lvl w:ilvl="8" w:tplc="249AAB2E">
      <w:numFmt w:val="bullet"/>
      <w:lvlText w:val="•"/>
      <w:lvlJc w:val="left"/>
      <w:pPr>
        <w:ind w:left="5104" w:hanging="252"/>
      </w:pPr>
      <w:rPr>
        <w:rFonts w:hint="default"/>
      </w:rPr>
    </w:lvl>
  </w:abstractNum>
  <w:abstractNum w:abstractNumId="19">
    <w:nsid w:val="50CD02FE"/>
    <w:multiLevelType w:val="singleLevel"/>
    <w:tmpl w:val="0292E348"/>
    <w:lvl w:ilvl="0">
      <w:start w:val="1"/>
      <w:numFmt w:val="decimal"/>
      <w:lvlText w:val="2.2.%1."/>
      <w:legacy w:legacy="1" w:legacySpace="0" w:legacyIndent="725"/>
      <w:lvlJc w:val="left"/>
      <w:rPr>
        <w:rFonts w:ascii="Times New Roman" w:hAnsi="Times New Roman" w:cs="Times New Roman" w:hint="default"/>
      </w:rPr>
    </w:lvl>
  </w:abstractNum>
  <w:abstractNum w:abstractNumId="20">
    <w:nsid w:val="53F109A7"/>
    <w:multiLevelType w:val="hybridMultilevel"/>
    <w:tmpl w:val="D624ABD4"/>
    <w:lvl w:ilvl="0" w:tplc="966077E6">
      <w:numFmt w:val="bullet"/>
      <w:lvlText w:val="–"/>
      <w:lvlJc w:val="left"/>
      <w:pPr>
        <w:ind w:left="118" w:hanging="168"/>
      </w:pPr>
      <w:rPr>
        <w:rFonts w:ascii="Times New Roman" w:eastAsia="Times New Roman" w:hAnsi="Times New Roman" w:hint="default"/>
        <w:w w:val="99"/>
        <w:sz w:val="22"/>
      </w:rPr>
    </w:lvl>
    <w:lvl w:ilvl="1" w:tplc="206E7B20">
      <w:numFmt w:val="bullet"/>
      <w:lvlText w:val="•"/>
      <w:lvlJc w:val="left"/>
      <w:pPr>
        <w:ind w:left="743" w:hanging="168"/>
      </w:pPr>
      <w:rPr>
        <w:rFonts w:hint="default"/>
      </w:rPr>
    </w:lvl>
    <w:lvl w:ilvl="2" w:tplc="EEC0BF6C">
      <w:numFmt w:val="bullet"/>
      <w:lvlText w:val="•"/>
      <w:lvlJc w:val="left"/>
      <w:pPr>
        <w:ind w:left="1366" w:hanging="168"/>
      </w:pPr>
      <w:rPr>
        <w:rFonts w:hint="default"/>
      </w:rPr>
    </w:lvl>
    <w:lvl w:ilvl="3" w:tplc="10866426">
      <w:numFmt w:val="bullet"/>
      <w:lvlText w:val="•"/>
      <w:lvlJc w:val="left"/>
      <w:pPr>
        <w:ind w:left="1989" w:hanging="168"/>
      </w:pPr>
      <w:rPr>
        <w:rFonts w:hint="default"/>
      </w:rPr>
    </w:lvl>
    <w:lvl w:ilvl="4" w:tplc="9D00773A">
      <w:numFmt w:val="bullet"/>
      <w:lvlText w:val="•"/>
      <w:lvlJc w:val="left"/>
      <w:pPr>
        <w:ind w:left="2612" w:hanging="168"/>
      </w:pPr>
      <w:rPr>
        <w:rFonts w:hint="default"/>
      </w:rPr>
    </w:lvl>
    <w:lvl w:ilvl="5" w:tplc="698CBC20">
      <w:numFmt w:val="bullet"/>
      <w:lvlText w:val="•"/>
      <w:lvlJc w:val="left"/>
      <w:pPr>
        <w:ind w:left="3235" w:hanging="168"/>
      </w:pPr>
      <w:rPr>
        <w:rFonts w:hint="default"/>
      </w:rPr>
    </w:lvl>
    <w:lvl w:ilvl="6" w:tplc="CA1AF838">
      <w:numFmt w:val="bullet"/>
      <w:lvlText w:val="•"/>
      <w:lvlJc w:val="left"/>
      <w:pPr>
        <w:ind w:left="3858" w:hanging="168"/>
      </w:pPr>
      <w:rPr>
        <w:rFonts w:hint="default"/>
      </w:rPr>
    </w:lvl>
    <w:lvl w:ilvl="7" w:tplc="394C6B8A">
      <w:numFmt w:val="bullet"/>
      <w:lvlText w:val="•"/>
      <w:lvlJc w:val="left"/>
      <w:pPr>
        <w:ind w:left="4481" w:hanging="168"/>
      </w:pPr>
      <w:rPr>
        <w:rFonts w:hint="default"/>
      </w:rPr>
    </w:lvl>
    <w:lvl w:ilvl="8" w:tplc="14823772">
      <w:numFmt w:val="bullet"/>
      <w:lvlText w:val="•"/>
      <w:lvlJc w:val="left"/>
      <w:pPr>
        <w:ind w:left="5104" w:hanging="168"/>
      </w:pPr>
      <w:rPr>
        <w:rFonts w:hint="default"/>
      </w:rPr>
    </w:lvl>
  </w:abstractNum>
  <w:abstractNum w:abstractNumId="21">
    <w:nsid w:val="56565BC8"/>
    <w:multiLevelType w:val="hybridMultilevel"/>
    <w:tmpl w:val="C12A19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4C7752"/>
    <w:multiLevelType w:val="multilevel"/>
    <w:tmpl w:val="8EB43986"/>
    <w:lvl w:ilvl="0">
      <w:start w:val="3"/>
      <w:numFmt w:val="decimal"/>
      <w:lvlText w:val="%1"/>
      <w:lvlJc w:val="left"/>
      <w:pPr>
        <w:ind w:left="658" w:hanging="597"/>
      </w:pPr>
      <w:rPr>
        <w:rFonts w:cs="Times New Roman" w:hint="default"/>
      </w:rPr>
    </w:lvl>
    <w:lvl w:ilvl="1">
      <w:start w:val="1"/>
      <w:numFmt w:val="decimal"/>
      <w:lvlText w:val="%1.%2."/>
      <w:lvlJc w:val="left"/>
      <w:pPr>
        <w:ind w:left="2016" w:hanging="597"/>
      </w:pPr>
      <w:rPr>
        <w:rFonts w:ascii="Verdana" w:eastAsia="Times New Roman" w:hAnsi="Verdana" w:cs="Verdana" w:hint="default"/>
        <w:b/>
        <w:bCs/>
        <w:spacing w:val="-1"/>
        <w:w w:val="99"/>
        <w:sz w:val="24"/>
        <w:szCs w:val="24"/>
      </w:rPr>
    </w:lvl>
    <w:lvl w:ilvl="2">
      <w:numFmt w:val="bullet"/>
      <w:lvlText w:val="•"/>
      <w:lvlJc w:val="left"/>
      <w:pPr>
        <w:ind w:left="1798" w:hanging="597"/>
      </w:pPr>
      <w:rPr>
        <w:rFonts w:hint="default"/>
      </w:rPr>
    </w:lvl>
    <w:lvl w:ilvl="3">
      <w:numFmt w:val="bullet"/>
      <w:lvlText w:val="•"/>
      <w:lvlJc w:val="left"/>
      <w:pPr>
        <w:ind w:left="2367" w:hanging="597"/>
      </w:pPr>
      <w:rPr>
        <w:rFonts w:hint="default"/>
      </w:rPr>
    </w:lvl>
    <w:lvl w:ilvl="4">
      <w:numFmt w:val="bullet"/>
      <w:lvlText w:val="•"/>
      <w:lvlJc w:val="left"/>
      <w:pPr>
        <w:ind w:left="2936" w:hanging="597"/>
      </w:pPr>
      <w:rPr>
        <w:rFonts w:hint="default"/>
      </w:rPr>
    </w:lvl>
    <w:lvl w:ilvl="5">
      <w:numFmt w:val="bullet"/>
      <w:lvlText w:val="•"/>
      <w:lvlJc w:val="left"/>
      <w:pPr>
        <w:ind w:left="3505" w:hanging="597"/>
      </w:pPr>
      <w:rPr>
        <w:rFonts w:hint="default"/>
      </w:rPr>
    </w:lvl>
    <w:lvl w:ilvl="6">
      <w:numFmt w:val="bullet"/>
      <w:lvlText w:val="•"/>
      <w:lvlJc w:val="left"/>
      <w:pPr>
        <w:ind w:left="4074" w:hanging="597"/>
      </w:pPr>
      <w:rPr>
        <w:rFonts w:hint="default"/>
      </w:rPr>
    </w:lvl>
    <w:lvl w:ilvl="7">
      <w:numFmt w:val="bullet"/>
      <w:lvlText w:val="•"/>
      <w:lvlJc w:val="left"/>
      <w:pPr>
        <w:ind w:left="4643" w:hanging="597"/>
      </w:pPr>
      <w:rPr>
        <w:rFonts w:hint="default"/>
      </w:rPr>
    </w:lvl>
    <w:lvl w:ilvl="8">
      <w:numFmt w:val="bullet"/>
      <w:lvlText w:val="•"/>
      <w:lvlJc w:val="left"/>
      <w:pPr>
        <w:ind w:left="5212" w:hanging="597"/>
      </w:pPr>
      <w:rPr>
        <w:rFonts w:hint="default"/>
      </w:rPr>
    </w:lvl>
  </w:abstractNum>
  <w:abstractNum w:abstractNumId="23">
    <w:nsid w:val="5A4C71AE"/>
    <w:multiLevelType w:val="hybridMultilevel"/>
    <w:tmpl w:val="ED7C69FE"/>
    <w:lvl w:ilvl="0" w:tplc="EEA0F39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7F7BE2"/>
    <w:multiLevelType w:val="hybridMultilevel"/>
    <w:tmpl w:val="CFD4B364"/>
    <w:lvl w:ilvl="0" w:tplc="92182074">
      <w:start w:val="1"/>
      <w:numFmt w:val="bullet"/>
      <w:lvlText w:val=""/>
      <w:lvlJc w:val="left"/>
      <w:pPr>
        <w:tabs>
          <w:tab w:val="num" w:pos="964"/>
        </w:tabs>
        <w:ind w:left="964" w:hanging="396"/>
      </w:pPr>
      <w:rPr>
        <w:rFonts w:ascii="Symbol" w:hAnsi="Symbol" w:hint="default"/>
      </w:rPr>
    </w:lvl>
    <w:lvl w:ilvl="1" w:tplc="D7B0FC36">
      <w:start w:val="6"/>
      <w:numFmt w:val="bullet"/>
      <w:lvlText w:val="-"/>
      <w:lvlJc w:val="left"/>
      <w:pPr>
        <w:ind w:left="1980" w:hanging="360"/>
      </w:pPr>
      <w:rPr>
        <w:rFonts w:ascii="Times New Roman" w:eastAsia="Times New Roman" w:hAnsi="Times New Roman"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25">
    <w:nsid w:val="5D5A165F"/>
    <w:multiLevelType w:val="hybridMultilevel"/>
    <w:tmpl w:val="ED30D02A"/>
    <w:lvl w:ilvl="0" w:tplc="757CA3BC">
      <w:numFmt w:val="bullet"/>
      <w:lvlText w:val="–"/>
      <w:lvlJc w:val="left"/>
      <w:pPr>
        <w:ind w:left="118" w:hanging="227"/>
      </w:pPr>
      <w:rPr>
        <w:rFonts w:ascii="Georgia" w:eastAsia="Times New Roman" w:hAnsi="Georgia" w:hint="default"/>
        <w:w w:val="99"/>
        <w:sz w:val="22"/>
      </w:rPr>
    </w:lvl>
    <w:lvl w:ilvl="1" w:tplc="FC169EA4">
      <w:numFmt w:val="bullet"/>
      <w:lvlText w:val="•"/>
      <w:lvlJc w:val="left"/>
      <w:pPr>
        <w:ind w:left="743" w:hanging="227"/>
      </w:pPr>
      <w:rPr>
        <w:rFonts w:hint="default"/>
      </w:rPr>
    </w:lvl>
    <w:lvl w:ilvl="2" w:tplc="965848CC">
      <w:numFmt w:val="bullet"/>
      <w:lvlText w:val="•"/>
      <w:lvlJc w:val="left"/>
      <w:pPr>
        <w:ind w:left="1366" w:hanging="227"/>
      </w:pPr>
      <w:rPr>
        <w:rFonts w:hint="default"/>
      </w:rPr>
    </w:lvl>
    <w:lvl w:ilvl="3" w:tplc="19D439DA">
      <w:numFmt w:val="bullet"/>
      <w:lvlText w:val="•"/>
      <w:lvlJc w:val="left"/>
      <w:pPr>
        <w:ind w:left="1989" w:hanging="227"/>
      </w:pPr>
      <w:rPr>
        <w:rFonts w:hint="default"/>
      </w:rPr>
    </w:lvl>
    <w:lvl w:ilvl="4" w:tplc="C040EF50">
      <w:numFmt w:val="bullet"/>
      <w:lvlText w:val="•"/>
      <w:lvlJc w:val="left"/>
      <w:pPr>
        <w:ind w:left="2612" w:hanging="227"/>
      </w:pPr>
      <w:rPr>
        <w:rFonts w:hint="default"/>
      </w:rPr>
    </w:lvl>
    <w:lvl w:ilvl="5" w:tplc="91585466">
      <w:numFmt w:val="bullet"/>
      <w:lvlText w:val="•"/>
      <w:lvlJc w:val="left"/>
      <w:pPr>
        <w:ind w:left="3235" w:hanging="227"/>
      </w:pPr>
      <w:rPr>
        <w:rFonts w:hint="default"/>
      </w:rPr>
    </w:lvl>
    <w:lvl w:ilvl="6" w:tplc="65E207E0">
      <w:numFmt w:val="bullet"/>
      <w:lvlText w:val="•"/>
      <w:lvlJc w:val="left"/>
      <w:pPr>
        <w:ind w:left="3858" w:hanging="227"/>
      </w:pPr>
      <w:rPr>
        <w:rFonts w:hint="default"/>
      </w:rPr>
    </w:lvl>
    <w:lvl w:ilvl="7" w:tplc="7F5EB8D0">
      <w:numFmt w:val="bullet"/>
      <w:lvlText w:val="•"/>
      <w:lvlJc w:val="left"/>
      <w:pPr>
        <w:ind w:left="4481" w:hanging="227"/>
      </w:pPr>
      <w:rPr>
        <w:rFonts w:hint="default"/>
      </w:rPr>
    </w:lvl>
    <w:lvl w:ilvl="8" w:tplc="877287B4">
      <w:numFmt w:val="bullet"/>
      <w:lvlText w:val="•"/>
      <w:lvlJc w:val="left"/>
      <w:pPr>
        <w:ind w:left="5104" w:hanging="227"/>
      </w:pPr>
      <w:rPr>
        <w:rFonts w:hint="default"/>
      </w:rPr>
    </w:lvl>
  </w:abstractNum>
  <w:abstractNum w:abstractNumId="26">
    <w:nsid w:val="62C90E64"/>
    <w:multiLevelType w:val="hybridMultilevel"/>
    <w:tmpl w:val="BA6C6C7C"/>
    <w:lvl w:ilvl="0" w:tplc="32D6819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EE0733"/>
    <w:multiLevelType w:val="hybridMultilevel"/>
    <w:tmpl w:val="C9848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DF7973"/>
    <w:multiLevelType w:val="hybridMultilevel"/>
    <w:tmpl w:val="8E92F544"/>
    <w:lvl w:ilvl="0" w:tplc="602842F2">
      <w:start w:val="1"/>
      <w:numFmt w:val="decimal"/>
      <w:lvlText w:val="%1."/>
      <w:lvlJc w:val="left"/>
      <w:pPr>
        <w:ind w:left="720" w:hanging="360"/>
      </w:pPr>
      <w:rPr>
        <w:rFonts w:eastAsia="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45497E"/>
    <w:multiLevelType w:val="hybridMultilevel"/>
    <w:tmpl w:val="7B38796A"/>
    <w:lvl w:ilvl="0" w:tplc="549A09DA">
      <w:numFmt w:val="bullet"/>
      <w:lvlText w:val="–"/>
      <w:lvlJc w:val="left"/>
      <w:pPr>
        <w:ind w:left="118" w:hanging="241"/>
      </w:pPr>
      <w:rPr>
        <w:rFonts w:ascii="Georgia" w:eastAsia="Times New Roman" w:hAnsi="Georgia" w:hint="default"/>
        <w:w w:val="99"/>
        <w:sz w:val="22"/>
      </w:rPr>
    </w:lvl>
    <w:lvl w:ilvl="1" w:tplc="5802D128">
      <w:numFmt w:val="bullet"/>
      <w:lvlText w:val="–"/>
      <w:lvlJc w:val="left"/>
      <w:pPr>
        <w:ind w:left="118" w:hanging="237"/>
      </w:pPr>
      <w:rPr>
        <w:rFonts w:ascii="Georgia" w:eastAsia="Times New Roman" w:hAnsi="Georgia" w:hint="default"/>
        <w:w w:val="99"/>
        <w:sz w:val="22"/>
      </w:rPr>
    </w:lvl>
    <w:lvl w:ilvl="2" w:tplc="8E00099C">
      <w:numFmt w:val="bullet"/>
      <w:lvlText w:val="•"/>
      <w:lvlJc w:val="left"/>
      <w:pPr>
        <w:ind w:left="1366" w:hanging="237"/>
      </w:pPr>
      <w:rPr>
        <w:rFonts w:hint="default"/>
      </w:rPr>
    </w:lvl>
    <w:lvl w:ilvl="3" w:tplc="248205CE">
      <w:numFmt w:val="bullet"/>
      <w:lvlText w:val="•"/>
      <w:lvlJc w:val="left"/>
      <w:pPr>
        <w:ind w:left="1989" w:hanging="237"/>
      </w:pPr>
      <w:rPr>
        <w:rFonts w:hint="default"/>
      </w:rPr>
    </w:lvl>
    <w:lvl w:ilvl="4" w:tplc="2AAC7C20">
      <w:numFmt w:val="bullet"/>
      <w:lvlText w:val="•"/>
      <w:lvlJc w:val="left"/>
      <w:pPr>
        <w:ind w:left="2612" w:hanging="237"/>
      </w:pPr>
      <w:rPr>
        <w:rFonts w:hint="default"/>
      </w:rPr>
    </w:lvl>
    <w:lvl w:ilvl="5" w:tplc="7ACA03E4">
      <w:numFmt w:val="bullet"/>
      <w:lvlText w:val="•"/>
      <w:lvlJc w:val="left"/>
      <w:pPr>
        <w:ind w:left="3235" w:hanging="237"/>
      </w:pPr>
      <w:rPr>
        <w:rFonts w:hint="default"/>
      </w:rPr>
    </w:lvl>
    <w:lvl w:ilvl="6" w:tplc="944235DA">
      <w:numFmt w:val="bullet"/>
      <w:lvlText w:val="•"/>
      <w:lvlJc w:val="left"/>
      <w:pPr>
        <w:ind w:left="3858" w:hanging="237"/>
      </w:pPr>
      <w:rPr>
        <w:rFonts w:hint="default"/>
      </w:rPr>
    </w:lvl>
    <w:lvl w:ilvl="7" w:tplc="60003D04">
      <w:numFmt w:val="bullet"/>
      <w:lvlText w:val="•"/>
      <w:lvlJc w:val="left"/>
      <w:pPr>
        <w:ind w:left="4481" w:hanging="237"/>
      </w:pPr>
      <w:rPr>
        <w:rFonts w:hint="default"/>
      </w:rPr>
    </w:lvl>
    <w:lvl w:ilvl="8" w:tplc="37F4F1FC">
      <w:numFmt w:val="bullet"/>
      <w:lvlText w:val="•"/>
      <w:lvlJc w:val="left"/>
      <w:pPr>
        <w:ind w:left="5104" w:hanging="237"/>
      </w:pPr>
      <w:rPr>
        <w:rFonts w:hint="default"/>
      </w:rPr>
    </w:lvl>
  </w:abstractNum>
  <w:abstractNum w:abstractNumId="30">
    <w:nsid w:val="787574AB"/>
    <w:multiLevelType w:val="hybridMultilevel"/>
    <w:tmpl w:val="C95C45C0"/>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3"/>
  </w:num>
  <w:num w:numId="5">
    <w:abstractNumId w:val="13"/>
  </w:num>
  <w:num w:numId="6">
    <w:abstractNumId w:val="9"/>
  </w:num>
  <w:num w:numId="7">
    <w:abstractNumId w:val="19"/>
  </w:num>
  <w:num w:numId="8">
    <w:abstractNumId w:val="26"/>
  </w:num>
  <w:num w:numId="9">
    <w:abstractNumId w:val="21"/>
  </w:num>
  <w:num w:numId="10">
    <w:abstractNumId w:val="8"/>
  </w:num>
  <w:num w:numId="11">
    <w:abstractNumId w:val="25"/>
  </w:num>
  <w:num w:numId="12">
    <w:abstractNumId w:val="12"/>
  </w:num>
  <w:num w:numId="13">
    <w:abstractNumId w:val="14"/>
  </w:num>
  <w:num w:numId="14">
    <w:abstractNumId w:val="29"/>
  </w:num>
  <w:num w:numId="15">
    <w:abstractNumId w:val="2"/>
  </w:num>
  <w:num w:numId="16">
    <w:abstractNumId w:val="18"/>
  </w:num>
  <w:num w:numId="17">
    <w:abstractNumId w:val="15"/>
  </w:num>
  <w:num w:numId="18">
    <w:abstractNumId w:val="20"/>
  </w:num>
  <w:num w:numId="19">
    <w:abstractNumId w:val="6"/>
  </w:num>
  <w:num w:numId="20">
    <w:abstractNumId w:val="0"/>
  </w:num>
  <w:num w:numId="21">
    <w:abstractNumId w:val="16"/>
  </w:num>
  <w:num w:numId="22">
    <w:abstractNumId w:val="2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08"/>
  <w:hyphenationZone w:val="425"/>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F58"/>
    <w:rsid w:val="000012AC"/>
    <w:rsid w:val="00011DD9"/>
    <w:rsid w:val="000123FD"/>
    <w:rsid w:val="0001692A"/>
    <w:rsid w:val="000246FC"/>
    <w:rsid w:val="0002536F"/>
    <w:rsid w:val="0003799A"/>
    <w:rsid w:val="00040AB4"/>
    <w:rsid w:val="00042AB0"/>
    <w:rsid w:val="00044484"/>
    <w:rsid w:val="00052C7C"/>
    <w:rsid w:val="00053526"/>
    <w:rsid w:val="00056F13"/>
    <w:rsid w:val="00063EEF"/>
    <w:rsid w:val="00065734"/>
    <w:rsid w:val="00066C82"/>
    <w:rsid w:val="00067964"/>
    <w:rsid w:val="000729A8"/>
    <w:rsid w:val="0007551D"/>
    <w:rsid w:val="00076E09"/>
    <w:rsid w:val="00081CE4"/>
    <w:rsid w:val="0009169D"/>
    <w:rsid w:val="000936F2"/>
    <w:rsid w:val="00096A2D"/>
    <w:rsid w:val="000970FC"/>
    <w:rsid w:val="000A78F6"/>
    <w:rsid w:val="000A7AD0"/>
    <w:rsid w:val="000B3628"/>
    <w:rsid w:val="000B3EDE"/>
    <w:rsid w:val="000B7241"/>
    <w:rsid w:val="000D7AFA"/>
    <w:rsid w:val="000D7B81"/>
    <w:rsid w:val="000E37BE"/>
    <w:rsid w:val="000F0499"/>
    <w:rsid w:val="000F25C4"/>
    <w:rsid w:val="000F2D4B"/>
    <w:rsid w:val="000F5AB3"/>
    <w:rsid w:val="00100350"/>
    <w:rsid w:val="00101322"/>
    <w:rsid w:val="00101EA8"/>
    <w:rsid w:val="001026FA"/>
    <w:rsid w:val="00103332"/>
    <w:rsid w:val="0011060A"/>
    <w:rsid w:val="00136CCB"/>
    <w:rsid w:val="001422CD"/>
    <w:rsid w:val="00144411"/>
    <w:rsid w:val="001469D3"/>
    <w:rsid w:val="00146AA1"/>
    <w:rsid w:val="00147D73"/>
    <w:rsid w:val="00151121"/>
    <w:rsid w:val="001544F0"/>
    <w:rsid w:val="001725DF"/>
    <w:rsid w:val="001745A0"/>
    <w:rsid w:val="0018123E"/>
    <w:rsid w:val="00186B71"/>
    <w:rsid w:val="00195097"/>
    <w:rsid w:val="001A3D1E"/>
    <w:rsid w:val="001B01F0"/>
    <w:rsid w:val="001B545A"/>
    <w:rsid w:val="001B6E9B"/>
    <w:rsid w:val="001C0ECE"/>
    <w:rsid w:val="001C48BF"/>
    <w:rsid w:val="001C64E8"/>
    <w:rsid w:val="001D01D2"/>
    <w:rsid w:val="001D1E31"/>
    <w:rsid w:val="001D28DA"/>
    <w:rsid w:val="001D3DE0"/>
    <w:rsid w:val="001D4FF2"/>
    <w:rsid w:val="001D68A8"/>
    <w:rsid w:val="001E2E7C"/>
    <w:rsid w:val="00200889"/>
    <w:rsid w:val="00202353"/>
    <w:rsid w:val="00205E47"/>
    <w:rsid w:val="00206A59"/>
    <w:rsid w:val="00212A31"/>
    <w:rsid w:val="00214B70"/>
    <w:rsid w:val="00216334"/>
    <w:rsid w:val="00217011"/>
    <w:rsid w:val="00221295"/>
    <w:rsid w:val="00223340"/>
    <w:rsid w:val="00224116"/>
    <w:rsid w:val="00230AB4"/>
    <w:rsid w:val="0023656D"/>
    <w:rsid w:val="0024629F"/>
    <w:rsid w:val="00257331"/>
    <w:rsid w:val="00263A1B"/>
    <w:rsid w:val="00264E70"/>
    <w:rsid w:val="0026502F"/>
    <w:rsid w:val="00265E42"/>
    <w:rsid w:val="00266082"/>
    <w:rsid w:val="002664D9"/>
    <w:rsid w:val="002727EF"/>
    <w:rsid w:val="00273929"/>
    <w:rsid w:val="002759DB"/>
    <w:rsid w:val="0027736F"/>
    <w:rsid w:val="0029137C"/>
    <w:rsid w:val="002A7F0D"/>
    <w:rsid w:val="002B0ED0"/>
    <w:rsid w:val="002B254C"/>
    <w:rsid w:val="002B370E"/>
    <w:rsid w:val="002B490B"/>
    <w:rsid w:val="002C6098"/>
    <w:rsid w:val="002C64FC"/>
    <w:rsid w:val="002C7F8C"/>
    <w:rsid w:val="002D33CB"/>
    <w:rsid w:val="002D6EDD"/>
    <w:rsid w:val="002E5E19"/>
    <w:rsid w:val="002E7F96"/>
    <w:rsid w:val="002F0668"/>
    <w:rsid w:val="002F1648"/>
    <w:rsid w:val="002F2777"/>
    <w:rsid w:val="002F28FF"/>
    <w:rsid w:val="00303143"/>
    <w:rsid w:val="00312A7A"/>
    <w:rsid w:val="00316C39"/>
    <w:rsid w:val="003170D0"/>
    <w:rsid w:val="00330344"/>
    <w:rsid w:val="0034797A"/>
    <w:rsid w:val="00354137"/>
    <w:rsid w:val="0035463D"/>
    <w:rsid w:val="003549DE"/>
    <w:rsid w:val="0035648F"/>
    <w:rsid w:val="003565FB"/>
    <w:rsid w:val="003707D2"/>
    <w:rsid w:val="00377144"/>
    <w:rsid w:val="003802D7"/>
    <w:rsid w:val="00380EF0"/>
    <w:rsid w:val="0038115E"/>
    <w:rsid w:val="00384E18"/>
    <w:rsid w:val="003914FD"/>
    <w:rsid w:val="0039185D"/>
    <w:rsid w:val="00393B0B"/>
    <w:rsid w:val="00395BA5"/>
    <w:rsid w:val="003A2583"/>
    <w:rsid w:val="003A2597"/>
    <w:rsid w:val="003A3C1F"/>
    <w:rsid w:val="003B69BF"/>
    <w:rsid w:val="003B7878"/>
    <w:rsid w:val="003C0229"/>
    <w:rsid w:val="003C0A6D"/>
    <w:rsid w:val="003C12B7"/>
    <w:rsid w:val="003C1C33"/>
    <w:rsid w:val="003C357A"/>
    <w:rsid w:val="003C619F"/>
    <w:rsid w:val="003D22A1"/>
    <w:rsid w:val="003D280F"/>
    <w:rsid w:val="003D34C1"/>
    <w:rsid w:val="003E0642"/>
    <w:rsid w:val="003F0030"/>
    <w:rsid w:val="003F2F18"/>
    <w:rsid w:val="003F3529"/>
    <w:rsid w:val="0040533D"/>
    <w:rsid w:val="00410626"/>
    <w:rsid w:val="00412853"/>
    <w:rsid w:val="00412D44"/>
    <w:rsid w:val="00414110"/>
    <w:rsid w:val="00423E9C"/>
    <w:rsid w:val="00430C06"/>
    <w:rsid w:val="00432A26"/>
    <w:rsid w:val="00445EC0"/>
    <w:rsid w:val="004461BB"/>
    <w:rsid w:val="004618CD"/>
    <w:rsid w:val="00463865"/>
    <w:rsid w:val="00466E6C"/>
    <w:rsid w:val="004700C4"/>
    <w:rsid w:val="00473FDE"/>
    <w:rsid w:val="00491717"/>
    <w:rsid w:val="004B3830"/>
    <w:rsid w:val="004C193B"/>
    <w:rsid w:val="004C26C9"/>
    <w:rsid w:val="004C6499"/>
    <w:rsid w:val="004C75D4"/>
    <w:rsid w:val="004D410F"/>
    <w:rsid w:val="004D6DFB"/>
    <w:rsid w:val="004E113A"/>
    <w:rsid w:val="004E2CD3"/>
    <w:rsid w:val="004E645F"/>
    <w:rsid w:val="004E790E"/>
    <w:rsid w:val="004F554C"/>
    <w:rsid w:val="004F6AC4"/>
    <w:rsid w:val="00500717"/>
    <w:rsid w:val="0051316B"/>
    <w:rsid w:val="0051403A"/>
    <w:rsid w:val="0051573B"/>
    <w:rsid w:val="005172CD"/>
    <w:rsid w:val="00522B25"/>
    <w:rsid w:val="00541AE6"/>
    <w:rsid w:val="00543A0B"/>
    <w:rsid w:val="0054562B"/>
    <w:rsid w:val="00550033"/>
    <w:rsid w:val="00553BBF"/>
    <w:rsid w:val="00554788"/>
    <w:rsid w:val="00566A8B"/>
    <w:rsid w:val="005705FC"/>
    <w:rsid w:val="005756A0"/>
    <w:rsid w:val="005772FA"/>
    <w:rsid w:val="0058431E"/>
    <w:rsid w:val="005864B9"/>
    <w:rsid w:val="00593EC4"/>
    <w:rsid w:val="00597453"/>
    <w:rsid w:val="0059746A"/>
    <w:rsid w:val="005A29A1"/>
    <w:rsid w:val="005A5F79"/>
    <w:rsid w:val="005B3CE3"/>
    <w:rsid w:val="005B4198"/>
    <w:rsid w:val="005B7D30"/>
    <w:rsid w:val="005C2CF7"/>
    <w:rsid w:val="005C3D37"/>
    <w:rsid w:val="005C4E08"/>
    <w:rsid w:val="005D0FD1"/>
    <w:rsid w:val="005D11F4"/>
    <w:rsid w:val="005D16ED"/>
    <w:rsid w:val="005D422F"/>
    <w:rsid w:val="005D73C9"/>
    <w:rsid w:val="005E21DA"/>
    <w:rsid w:val="005E3183"/>
    <w:rsid w:val="005E708D"/>
    <w:rsid w:val="005F1BF2"/>
    <w:rsid w:val="005F5AC4"/>
    <w:rsid w:val="005F5C2D"/>
    <w:rsid w:val="00601079"/>
    <w:rsid w:val="0060147F"/>
    <w:rsid w:val="0060327D"/>
    <w:rsid w:val="00606735"/>
    <w:rsid w:val="006072B1"/>
    <w:rsid w:val="00614542"/>
    <w:rsid w:val="00622DB4"/>
    <w:rsid w:val="00634737"/>
    <w:rsid w:val="0063510B"/>
    <w:rsid w:val="00643F8A"/>
    <w:rsid w:val="00647300"/>
    <w:rsid w:val="00650A03"/>
    <w:rsid w:val="00653DFC"/>
    <w:rsid w:val="00660A17"/>
    <w:rsid w:val="00661B87"/>
    <w:rsid w:val="0066394F"/>
    <w:rsid w:val="006640D3"/>
    <w:rsid w:val="006668D5"/>
    <w:rsid w:val="006672BB"/>
    <w:rsid w:val="00667963"/>
    <w:rsid w:val="00671F8E"/>
    <w:rsid w:val="006773D9"/>
    <w:rsid w:val="00680B74"/>
    <w:rsid w:val="006823B9"/>
    <w:rsid w:val="006841CF"/>
    <w:rsid w:val="00693A6C"/>
    <w:rsid w:val="006970BC"/>
    <w:rsid w:val="006B0D80"/>
    <w:rsid w:val="006B2484"/>
    <w:rsid w:val="006B6187"/>
    <w:rsid w:val="006D2AB0"/>
    <w:rsid w:val="006D588A"/>
    <w:rsid w:val="006D5E51"/>
    <w:rsid w:val="006D6257"/>
    <w:rsid w:val="006E06F6"/>
    <w:rsid w:val="006E6117"/>
    <w:rsid w:val="006E67BE"/>
    <w:rsid w:val="006F2377"/>
    <w:rsid w:val="006F2DEB"/>
    <w:rsid w:val="0072108E"/>
    <w:rsid w:val="00722CB6"/>
    <w:rsid w:val="0072539E"/>
    <w:rsid w:val="00732EC1"/>
    <w:rsid w:val="00735C40"/>
    <w:rsid w:val="00741C78"/>
    <w:rsid w:val="00741D9B"/>
    <w:rsid w:val="00742FB4"/>
    <w:rsid w:val="0074550B"/>
    <w:rsid w:val="00755825"/>
    <w:rsid w:val="00762238"/>
    <w:rsid w:val="007632EC"/>
    <w:rsid w:val="0076501B"/>
    <w:rsid w:val="00772807"/>
    <w:rsid w:val="00781D80"/>
    <w:rsid w:val="007822E5"/>
    <w:rsid w:val="007835DF"/>
    <w:rsid w:val="00796F5E"/>
    <w:rsid w:val="007979B0"/>
    <w:rsid w:val="007A18E3"/>
    <w:rsid w:val="007A3A63"/>
    <w:rsid w:val="007A403C"/>
    <w:rsid w:val="007B1383"/>
    <w:rsid w:val="007E2B12"/>
    <w:rsid w:val="007E6A99"/>
    <w:rsid w:val="007F136D"/>
    <w:rsid w:val="007F3BD0"/>
    <w:rsid w:val="0080119C"/>
    <w:rsid w:val="0080196D"/>
    <w:rsid w:val="00802649"/>
    <w:rsid w:val="0080346A"/>
    <w:rsid w:val="00826361"/>
    <w:rsid w:val="00826717"/>
    <w:rsid w:val="00827922"/>
    <w:rsid w:val="0083611D"/>
    <w:rsid w:val="0084242B"/>
    <w:rsid w:val="00852DAA"/>
    <w:rsid w:val="00856F53"/>
    <w:rsid w:val="00857554"/>
    <w:rsid w:val="00860CF6"/>
    <w:rsid w:val="00861344"/>
    <w:rsid w:val="00870F7D"/>
    <w:rsid w:val="008726EE"/>
    <w:rsid w:val="0087272A"/>
    <w:rsid w:val="00875746"/>
    <w:rsid w:val="008765B0"/>
    <w:rsid w:val="00881062"/>
    <w:rsid w:val="0088178D"/>
    <w:rsid w:val="00885F58"/>
    <w:rsid w:val="00887D61"/>
    <w:rsid w:val="00894F1F"/>
    <w:rsid w:val="008A36C1"/>
    <w:rsid w:val="008A7106"/>
    <w:rsid w:val="008B2BA7"/>
    <w:rsid w:val="008C0A4D"/>
    <w:rsid w:val="008C0ADC"/>
    <w:rsid w:val="008C44BE"/>
    <w:rsid w:val="008C635E"/>
    <w:rsid w:val="008D1CB1"/>
    <w:rsid w:val="008D33C1"/>
    <w:rsid w:val="008D466D"/>
    <w:rsid w:val="008D533C"/>
    <w:rsid w:val="008E2348"/>
    <w:rsid w:val="008E4E83"/>
    <w:rsid w:val="008E5E43"/>
    <w:rsid w:val="00910E1E"/>
    <w:rsid w:val="00911E15"/>
    <w:rsid w:val="009129B2"/>
    <w:rsid w:val="009136F6"/>
    <w:rsid w:val="00916B09"/>
    <w:rsid w:val="00917324"/>
    <w:rsid w:val="00923D31"/>
    <w:rsid w:val="00924868"/>
    <w:rsid w:val="0092792E"/>
    <w:rsid w:val="00930385"/>
    <w:rsid w:val="0093654B"/>
    <w:rsid w:val="00936E98"/>
    <w:rsid w:val="00940C4F"/>
    <w:rsid w:val="009433DE"/>
    <w:rsid w:val="009455AA"/>
    <w:rsid w:val="00950A1D"/>
    <w:rsid w:val="009561A6"/>
    <w:rsid w:val="009662E0"/>
    <w:rsid w:val="00970293"/>
    <w:rsid w:val="00970DCD"/>
    <w:rsid w:val="00975021"/>
    <w:rsid w:val="0097654B"/>
    <w:rsid w:val="00986D6F"/>
    <w:rsid w:val="00987EA5"/>
    <w:rsid w:val="0099390F"/>
    <w:rsid w:val="009A6472"/>
    <w:rsid w:val="009B7BF0"/>
    <w:rsid w:val="009C6F82"/>
    <w:rsid w:val="009D20F5"/>
    <w:rsid w:val="009D4CE4"/>
    <w:rsid w:val="009E031B"/>
    <w:rsid w:val="009E6891"/>
    <w:rsid w:val="009E7C39"/>
    <w:rsid w:val="009F4D37"/>
    <w:rsid w:val="009F4D7E"/>
    <w:rsid w:val="009F5F65"/>
    <w:rsid w:val="009F650B"/>
    <w:rsid w:val="00A005EA"/>
    <w:rsid w:val="00A0535B"/>
    <w:rsid w:val="00A066B2"/>
    <w:rsid w:val="00A14BE4"/>
    <w:rsid w:val="00A16F4A"/>
    <w:rsid w:val="00A22021"/>
    <w:rsid w:val="00A2417E"/>
    <w:rsid w:val="00A24C74"/>
    <w:rsid w:val="00A25B85"/>
    <w:rsid w:val="00A25DCA"/>
    <w:rsid w:val="00A35EF2"/>
    <w:rsid w:val="00A4188E"/>
    <w:rsid w:val="00A41DF6"/>
    <w:rsid w:val="00A503AC"/>
    <w:rsid w:val="00A5184A"/>
    <w:rsid w:val="00A52D2D"/>
    <w:rsid w:val="00A55ECE"/>
    <w:rsid w:val="00A56D16"/>
    <w:rsid w:val="00A60BB2"/>
    <w:rsid w:val="00A61074"/>
    <w:rsid w:val="00A67FFD"/>
    <w:rsid w:val="00A70BDA"/>
    <w:rsid w:val="00A73AB0"/>
    <w:rsid w:val="00A75E75"/>
    <w:rsid w:val="00A77C12"/>
    <w:rsid w:val="00A90B67"/>
    <w:rsid w:val="00A9389A"/>
    <w:rsid w:val="00A95404"/>
    <w:rsid w:val="00A9542C"/>
    <w:rsid w:val="00A96DA5"/>
    <w:rsid w:val="00AA000B"/>
    <w:rsid w:val="00AA137E"/>
    <w:rsid w:val="00AA637A"/>
    <w:rsid w:val="00AB16DE"/>
    <w:rsid w:val="00AB19AD"/>
    <w:rsid w:val="00AB5904"/>
    <w:rsid w:val="00AC6985"/>
    <w:rsid w:val="00AD1BF7"/>
    <w:rsid w:val="00AE0470"/>
    <w:rsid w:val="00AE0EBD"/>
    <w:rsid w:val="00AE31CC"/>
    <w:rsid w:val="00AE516B"/>
    <w:rsid w:val="00AE56C7"/>
    <w:rsid w:val="00AE7F3C"/>
    <w:rsid w:val="00AF0465"/>
    <w:rsid w:val="00AF11EB"/>
    <w:rsid w:val="00AF2154"/>
    <w:rsid w:val="00AF3FDC"/>
    <w:rsid w:val="00AF5F5B"/>
    <w:rsid w:val="00B00B06"/>
    <w:rsid w:val="00B00B38"/>
    <w:rsid w:val="00B049DE"/>
    <w:rsid w:val="00B14DFD"/>
    <w:rsid w:val="00B16DD7"/>
    <w:rsid w:val="00B263DE"/>
    <w:rsid w:val="00B27CBB"/>
    <w:rsid w:val="00B31B33"/>
    <w:rsid w:val="00B33FFA"/>
    <w:rsid w:val="00B40143"/>
    <w:rsid w:val="00B43011"/>
    <w:rsid w:val="00B46DBB"/>
    <w:rsid w:val="00B548D7"/>
    <w:rsid w:val="00B604B7"/>
    <w:rsid w:val="00B6215B"/>
    <w:rsid w:val="00B66D5E"/>
    <w:rsid w:val="00B71ECE"/>
    <w:rsid w:val="00B80441"/>
    <w:rsid w:val="00B81E98"/>
    <w:rsid w:val="00B82B7E"/>
    <w:rsid w:val="00B84EFF"/>
    <w:rsid w:val="00BA0D2E"/>
    <w:rsid w:val="00BA1620"/>
    <w:rsid w:val="00BA253E"/>
    <w:rsid w:val="00BA3657"/>
    <w:rsid w:val="00BA50CE"/>
    <w:rsid w:val="00BB4FAE"/>
    <w:rsid w:val="00BD083A"/>
    <w:rsid w:val="00BD6D43"/>
    <w:rsid w:val="00BE09D4"/>
    <w:rsid w:val="00BE1713"/>
    <w:rsid w:val="00BE20D5"/>
    <w:rsid w:val="00BE2272"/>
    <w:rsid w:val="00BE3D17"/>
    <w:rsid w:val="00BE723F"/>
    <w:rsid w:val="00BE72C2"/>
    <w:rsid w:val="00BE75C3"/>
    <w:rsid w:val="00C06D55"/>
    <w:rsid w:val="00C17F6E"/>
    <w:rsid w:val="00C20AD8"/>
    <w:rsid w:val="00C261F5"/>
    <w:rsid w:val="00C274DB"/>
    <w:rsid w:val="00C30F18"/>
    <w:rsid w:val="00C36FF3"/>
    <w:rsid w:val="00C40DA1"/>
    <w:rsid w:val="00C41C4D"/>
    <w:rsid w:val="00C438C4"/>
    <w:rsid w:val="00C46608"/>
    <w:rsid w:val="00C50357"/>
    <w:rsid w:val="00C50475"/>
    <w:rsid w:val="00C523FB"/>
    <w:rsid w:val="00C537B0"/>
    <w:rsid w:val="00C54DE2"/>
    <w:rsid w:val="00C67F39"/>
    <w:rsid w:val="00C70F98"/>
    <w:rsid w:val="00C7100F"/>
    <w:rsid w:val="00C77135"/>
    <w:rsid w:val="00C8125F"/>
    <w:rsid w:val="00C865A7"/>
    <w:rsid w:val="00C869D4"/>
    <w:rsid w:val="00C90386"/>
    <w:rsid w:val="00C90D66"/>
    <w:rsid w:val="00C933CB"/>
    <w:rsid w:val="00CA2A81"/>
    <w:rsid w:val="00CA6A87"/>
    <w:rsid w:val="00CB072D"/>
    <w:rsid w:val="00CB2000"/>
    <w:rsid w:val="00CB512D"/>
    <w:rsid w:val="00CB7E5E"/>
    <w:rsid w:val="00CD29B6"/>
    <w:rsid w:val="00CD31D9"/>
    <w:rsid w:val="00CD3491"/>
    <w:rsid w:val="00CD373D"/>
    <w:rsid w:val="00CD40DF"/>
    <w:rsid w:val="00CD5A3C"/>
    <w:rsid w:val="00CD67E9"/>
    <w:rsid w:val="00CD6EC6"/>
    <w:rsid w:val="00CE416C"/>
    <w:rsid w:val="00CF12D6"/>
    <w:rsid w:val="00CF295D"/>
    <w:rsid w:val="00D05079"/>
    <w:rsid w:val="00D42CFA"/>
    <w:rsid w:val="00D52EC5"/>
    <w:rsid w:val="00D54CEB"/>
    <w:rsid w:val="00D64F90"/>
    <w:rsid w:val="00D84C9F"/>
    <w:rsid w:val="00D85C39"/>
    <w:rsid w:val="00D864CE"/>
    <w:rsid w:val="00D900C1"/>
    <w:rsid w:val="00DA47BA"/>
    <w:rsid w:val="00DA77CE"/>
    <w:rsid w:val="00DB5D91"/>
    <w:rsid w:val="00DC51D6"/>
    <w:rsid w:val="00DC6BB9"/>
    <w:rsid w:val="00DC6EB6"/>
    <w:rsid w:val="00DD22EF"/>
    <w:rsid w:val="00DD3E80"/>
    <w:rsid w:val="00DD70A7"/>
    <w:rsid w:val="00DE0C6B"/>
    <w:rsid w:val="00DE40F6"/>
    <w:rsid w:val="00DE4BB3"/>
    <w:rsid w:val="00DF7136"/>
    <w:rsid w:val="00E06E6E"/>
    <w:rsid w:val="00E100BD"/>
    <w:rsid w:val="00E151FB"/>
    <w:rsid w:val="00E2245A"/>
    <w:rsid w:val="00E22584"/>
    <w:rsid w:val="00E34EB6"/>
    <w:rsid w:val="00E37D03"/>
    <w:rsid w:val="00E43E97"/>
    <w:rsid w:val="00E44F53"/>
    <w:rsid w:val="00E57DBC"/>
    <w:rsid w:val="00E65660"/>
    <w:rsid w:val="00E67A65"/>
    <w:rsid w:val="00E76F1E"/>
    <w:rsid w:val="00E83241"/>
    <w:rsid w:val="00E87FBC"/>
    <w:rsid w:val="00EA1C67"/>
    <w:rsid w:val="00EB10B4"/>
    <w:rsid w:val="00EB1BA5"/>
    <w:rsid w:val="00EB2867"/>
    <w:rsid w:val="00EC36EB"/>
    <w:rsid w:val="00EC39F6"/>
    <w:rsid w:val="00EC62E3"/>
    <w:rsid w:val="00ED3B38"/>
    <w:rsid w:val="00EE71C5"/>
    <w:rsid w:val="00F01DF9"/>
    <w:rsid w:val="00F05824"/>
    <w:rsid w:val="00F10CFA"/>
    <w:rsid w:val="00F11E04"/>
    <w:rsid w:val="00F16A53"/>
    <w:rsid w:val="00F23EBB"/>
    <w:rsid w:val="00F26029"/>
    <w:rsid w:val="00F26930"/>
    <w:rsid w:val="00F30F57"/>
    <w:rsid w:val="00F36735"/>
    <w:rsid w:val="00F3742B"/>
    <w:rsid w:val="00F622BB"/>
    <w:rsid w:val="00F63401"/>
    <w:rsid w:val="00F810BB"/>
    <w:rsid w:val="00F81685"/>
    <w:rsid w:val="00F858A5"/>
    <w:rsid w:val="00F900B7"/>
    <w:rsid w:val="00F953C3"/>
    <w:rsid w:val="00FA23B4"/>
    <w:rsid w:val="00FA46CC"/>
    <w:rsid w:val="00FB10BF"/>
    <w:rsid w:val="00FB117B"/>
    <w:rsid w:val="00FB19AB"/>
    <w:rsid w:val="00FB36C9"/>
    <w:rsid w:val="00FB7298"/>
    <w:rsid w:val="00FB7F88"/>
    <w:rsid w:val="00FD3950"/>
    <w:rsid w:val="00FD6C7A"/>
    <w:rsid w:val="00FE2A39"/>
    <w:rsid w:val="00FF50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7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D05079"/>
    <w:pPr>
      <w:keepNext/>
      <w:widowControl/>
      <w:autoSpaceDE/>
      <w:autoSpaceDN/>
      <w:adjustRightInd/>
      <w:outlineLvl w:val="0"/>
    </w:pPr>
    <w:rPr>
      <w:sz w:val="32"/>
      <w:szCs w:val="24"/>
      <w:lang w:val="uk-UA"/>
    </w:rPr>
  </w:style>
  <w:style w:type="paragraph" w:styleId="2">
    <w:name w:val="heading 2"/>
    <w:basedOn w:val="a"/>
    <w:next w:val="a"/>
    <w:link w:val="20"/>
    <w:uiPriority w:val="99"/>
    <w:qFormat/>
    <w:rsid w:val="003F3529"/>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316C39"/>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316C39"/>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5079"/>
    <w:rPr>
      <w:rFonts w:ascii="Times New Roman" w:hAnsi="Times New Roman" w:cs="Times New Roman"/>
      <w:sz w:val="24"/>
      <w:szCs w:val="24"/>
      <w:lang w:val="uk-UA" w:eastAsia="ru-RU"/>
    </w:rPr>
  </w:style>
  <w:style w:type="character" w:customStyle="1" w:styleId="20">
    <w:name w:val="Заголовок 2 Знак"/>
    <w:link w:val="2"/>
    <w:uiPriority w:val="99"/>
    <w:semiHidden/>
    <w:locked/>
    <w:rsid w:val="003F3529"/>
    <w:rPr>
      <w:rFonts w:ascii="Cambria" w:hAnsi="Cambria" w:cs="Times New Roman"/>
      <w:b/>
      <w:bCs/>
      <w:color w:val="4F81BD"/>
      <w:sz w:val="26"/>
      <w:szCs w:val="26"/>
      <w:lang w:eastAsia="ru-RU"/>
    </w:rPr>
  </w:style>
  <w:style w:type="character" w:customStyle="1" w:styleId="40">
    <w:name w:val="Заголовок 4 Знак"/>
    <w:link w:val="4"/>
    <w:uiPriority w:val="99"/>
    <w:semiHidden/>
    <w:locked/>
    <w:rsid w:val="00316C39"/>
    <w:rPr>
      <w:rFonts w:ascii="Cambria" w:hAnsi="Cambria" w:cs="Times New Roman"/>
      <w:b/>
      <w:bCs/>
      <w:i/>
      <w:iCs/>
      <w:color w:val="4F81BD"/>
      <w:sz w:val="20"/>
      <w:szCs w:val="20"/>
      <w:lang w:eastAsia="ru-RU"/>
    </w:rPr>
  </w:style>
  <w:style w:type="character" w:customStyle="1" w:styleId="70">
    <w:name w:val="Заголовок 7 Знак"/>
    <w:link w:val="7"/>
    <w:uiPriority w:val="99"/>
    <w:semiHidden/>
    <w:locked/>
    <w:rsid w:val="00316C39"/>
    <w:rPr>
      <w:rFonts w:ascii="Cambria" w:hAnsi="Cambria" w:cs="Times New Roman"/>
      <w:i/>
      <w:iCs/>
      <w:color w:val="404040"/>
      <w:sz w:val="20"/>
      <w:szCs w:val="20"/>
      <w:lang w:eastAsia="ru-RU"/>
    </w:rPr>
  </w:style>
  <w:style w:type="paragraph" w:customStyle="1" w:styleId="Default">
    <w:name w:val="Default"/>
    <w:rsid w:val="00614542"/>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144411"/>
    <w:pPr>
      <w:ind w:left="720"/>
      <w:contextualSpacing/>
    </w:pPr>
  </w:style>
  <w:style w:type="paragraph" w:styleId="HTML">
    <w:name w:val="HTML Preformatted"/>
    <w:basedOn w:val="a"/>
    <w:link w:val="HTML0"/>
    <w:uiPriority w:val="99"/>
    <w:rsid w:val="004461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locked/>
    <w:rsid w:val="004461BB"/>
    <w:rPr>
      <w:rFonts w:ascii="Courier New" w:hAnsi="Courier New" w:cs="Courier New"/>
      <w:sz w:val="20"/>
      <w:szCs w:val="20"/>
      <w:lang w:eastAsia="ru-RU"/>
    </w:rPr>
  </w:style>
  <w:style w:type="character" w:customStyle="1" w:styleId="translation-chunk">
    <w:name w:val="translation-chunk"/>
    <w:uiPriority w:val="99"/>
    <w:rsid w:val="004461BB"/>
    <w:rPr>
      <w:rFonts w:cs="Times New Roman"/>
    </w:rPr>
  </w:style>
  <w:style w:type="paragraph" w:styleId="a4">
    <w:name w:val="Balloon Text"/>
    <w:basedOn w:val="a"/>
    <w:link w:val="a5"/>
    <w:uiPriority w:val="99"/>
    <w:semiHidden/>
    <w:rsid w:val="007979B0"/>
    <w:rPr>
      <w:rFonts w:ascii="Tahoma" w:hAnsi="Tahoma" w:cs="Tahoma"/>
      <w:sz w:val="16"/>
      <w:szCs w:val="16"/>
    </w:rPr>
  </w:style>
  <w:style w:type="character" w:customStyle="1" w:styleId="a5">
    <w:name w:val="Текст выноски Знак"/>
    <w:link w:val="a4"/>
    <w:uiPriority w:val="99"/>
    <w:semiHidden/>
    <w:locked/>
    <w:rsid w:val="007979B0"/>
    <w:rPr>
      <w:rFonts w:ascii="Tahoma" w:hAnsi="Tahoma" w:cs="Tahoma"/>
      <w:sz w:val="16"/>
      <w:szCs w:val="16"/>
      <w:lang w:eastAsia="ru-RU"/>
    </w:rPr>
  </w:style>
  <w:style w:type="paragraph" w:customStyle="1" w:styleId="Iauiue">
    <w:name w:val="Iau?iue"/>
    <w:uiPriority w:val="99"/>
    <w:rsid w:val="00200889"/>
    <w:rPr>
      <w:rFonts w:ascii="Kudriashov" w:eastAsia="Times New Roman" w:hAnsi="Kudriashov"/>
    </w:rPr>
  </w:style>
  <w:style w:type="paragraph" w:customStyle="1" w:styleId="11">
    <w:name w:val="Стиль1"/>
    <w:uiPriority w:val="99"/>
    <w:rsid w:val="00200889"/>
    <w:pPr>
      <w:widowControl w:val="0"/>
      <w:snapToGrid w:val="0"/>
    </w:pPr>
    <w:rPr>
      <w:rFonts w:ascii="Times New Roman" w:eastAsia="Times New Roman" w:hAnsi="Times New Roman"/>
      <w:spacing w:val="-1"/>
      <w:kern w:val="3276"/>
      <w:position w:val="-1"/>
      <w:sz w:val="24"/>
      <w:lang w:val="en-US"/>
    </w:rPr>
  </w:style>
  <w:style w:type="paragraph" w:styleId="a6">
    <w:name w:val="Body Text Indent"/>
    <w:basedOn w:val="a"/>
    <w:link w:val="a7"/>
    <w:uiPriority w:val="99"/>
    <w:rsid w:val="008C635E"/>
    <w:pPr>
      <w:widowControl/>
      <w:autoSpaceDE/>
      <w:autoSpaceDN/>
      <w:adjustRightInd/>
      <w:ind w:left="360"/>
      <w:jc w:val="right"/>
    </w:pPr>
    <w:rPr>
      <w:lang w:val="uk-UA"/>
    </w:rPr>
  </w:style>
  <w:style w:type="character" w:customStyle="1" w:styleId="a7">
    <w:name w:val="Основной текст с отступом Знак"/>
    <w:link w:val="a6"/>
    <w:uiPriority w:val="99"/>
    <w:locked/>
    <w:rsid w:val="008C635E"/>
    <w:rPr>
      <w:rFonts w:ascii="Times New Roman" w:hAnsi="Times New Roman" w:cs="Times New Roman"/>
      <w:sz w:val="20"/>
      <w:szCs w:val="20"/>
      <w:lang w:val="uk-UA" w:eastAsia="ru-RU"/>
    </w:rPr>
  </w:style>
  <w:style w:type="paragraph" w:styleId="a8">
    <w:name w:val="header"/>
    <w:basedOn w:val="a"/>
    <w:link w:val="a9"/>
    <w:uiPriority w:val="99"/>
    <w:rsid w:val="00B00B06"/>
    <w:pPr>
      <w:tabs>
        <w:tab w:val="center" w:pos="4677"/>
        <w:tab w:val="right" w:pos="9355"/>
      </w:tabs>
    </w:pPr>
  </w:style>
  <w:style w:type="character" w:customStyle="1" w:styleId="a9">
    <w:name w:val="Верхний колонтитул Знак"/>
    <w:link w:val="a8"/>
    <w:uiPriority w:val="99"/>
    <w:locked/>
    <w:rsid w:val="00B00B06"/>
    <w:rPr>
      <w:rFonts w:ascii="Times New Roman" w:hAnsi="Times New Roman" w:cs="Times New Roman"/>
      <w:sz w:val="20"/>
      <w:szCs w:val="20"/>
      <w:lang w:eastAsia="ru-RU"/>
    </w:rPr>
  </w:style>
  <w:style w:type="paragraph" w:styleId="aa">
    <w:name w:val="footer"/>
    <w:basedOn w:val="a"/>
    <w:link w:val="ab"/>
    <w:uiPriority w:val="99"/>
    <w:rsid w:val="00B00B06"/>
    <w:pPr>
      <w:tabs>
        <w:tab w:val="center" w:pos="4677"/>
        <w:tab w:val="right" w:pos="9355"/>
      </w:tabs>
    </w:pPr>
  </w:style>
  <w:style w:type="character" w:customStyle="1" w:styleId="ab">
    <w:name w:val="Нижний колонтитул Знак"/>
    <w:link w:val="aa"/>
    <w:uiPriority w:val="99"/>
    <w:locked/>
    <w:rsid w:val="00B00B06"/>
    <w:rPr>
      <w:rFonts w:ascii="Times New Roman" w:hAnsi="Times New Roman" w:cs="Times New Roman"/>
      <w:sz w:val="20"/>
      <w:szCs w:val="20"/>
      <w:lang w:eastAsia="ru-RU"/>
    </w:rPr>
  </w:style>
  <w:style w:type="table" w:styleId="ac">
    <w:name w:val="Table Grid"/>
    <w:basedOn w:val="a1"/>
    <w:uiPriority w:val="99"/>
    <w:rsid w:val="00D42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_14"/>
    <w:basedOn w:val="a"/>
    <w:uiPriority w:val="99"/>
    <w:rsid w:val="000A78F6"/>
    <w:pPr>
      <w:widowControl/>
      <w:autoSpaceDE/>
      <w:autoSpaceDN/>
      <w:adjustRightInd/>
      <w:jc w:val="both"/>
    </w:pPr>
    <w:rPr>
      <w:sz w:val="28"/>
      <w:szCs w:val="24"/>
      <w:lang w:val="uk-UA"/>
    </w:rPr>
  </w:style>
  <w:style w:type="paragraph" w:styleId="ad">
    <w:name w:val="Body Text"/>
    <w:basedOn w:val="a"/>
    <w:link w:val="ae"/>
    <w:uiPriority w:val="99"/>
    <w:rsid w:val="00316C39"/>
    <w:pPr>
      <w:spacing w:after="120"/>
    </w:pPr>
  </w:style>
  <w:style w:type="character" w:customStyle="1" w:styleId="ae">
    <w:name w:val="Основной текст Знак"/>
    <w:link w:val="ad"/>
    <w:uiPriority w:val="99"/>
    <w:locked/>
    <w:rsid w:val="00316C39"/>
    <w:rPr>
      <w:rFonts w:ascii="Times New Roman" w:hAnsi="Times New Roman" w:cs="Times New Roman"/>
      <w:sz w:val="20"/>
      <w:szCs w:val="20"/>
      <w:lang w:eastAsia="ru-RU"/>
    </w:rPr>
  </w:style>
  <w:style w:type="paragraph" w:styleId="af">
    <w:name w:val="Normal (Web)"/>
    <w:basedOn w:val="a"/>
    <w:uiPriority w:val="99"/>
    <w:rsid w:val="00AE56C7"/>
    <w:pPr>
      <w:widowControl/>
      <w:autoSpaceDE/>
      <w:autoSpaceDN/>
      <w:adjustRightInd/>
      <w:spacing w:before="100" w:beforeAutospacing="1" w:after="100" w:afterAutospacing="1"/>
    </w:pPr>
    <w:rPr>
      <w:sz w:val="24"/>
      <w:szCs w:val="24"/>
      <w:lang w:val="uk-UA" w:eastAsia="uk-UA"/>
    </w:rPr>
  </w:style>
  <w:style w:type="paragraph" w:customStyle="1" w:styleId="Text">
    <w:name w:val="Text"/>
    <w:basedOn w:val="a"/>
    <w:uiPriority w:val="99"/>
    <w:rsid w:val="00F26029"/>
    <w:pPr>
      <w:widowControl/>
      <w:adjustRightInd/>
      <w:ind w:firstLine="709"/>
      <w:jc w:val="both"/>
    </w:pPr>
    <w:rPr>
      <w:sz w:val="28"/>
      <w:szCs w:val="28"/>
    </w:rPr>
  </w:style>
  <w:style w:type="character" w:styleId="af0">
    <w:name w:val="Hyperlink"/>
    <w:uiPriority w:val="99"/>
    <w:rsid w:val="00B049DE"/>
    <w:rPr>
      <w:rFonts w:cs="Times New Roman"/>
      <w:color w:val="0000FF"/>
      <w:u w:val="single"/>
    </w:rPr>
  </w:style>
  <w:style w:type="character" w:styleId="af1">
    <w:name w:val="Strong"/>
    <w:uiPriority w:val="99"/>
    <w:qFormat/>
    <w:rsid w:val="003F3529"/>
    <w:rPr>
      <w:rFonts w:cs="Times New Roman"/>
      <w:b/>
    </w:rPr>
  </w:style>
  <w:style w:type="character" w:styleId="af2">
    <w:name w:val="Emphasis"/>
    <w:uiPriority w:val="99"/>
    <w:qFormat/>
    <w:rsid w:val="003F3529"/>
    <w:rPr>
      <w:rFonts w:cs="Times New Roman"/>
      <w:i/>
    </w:rPr>
  </w:style>
  <w:style w:type="paragraph" w:customStyle="1" w:styleId="af3">
    <w:name w:val="_"/>
    <w:basedOn w:val="a"/>
    <w:uiPriority w:val="99"/>
    <w:rsid w:val="002D33CB"/>
    <w:pPr>
      <w:widowControl/>
      <w:autoSpaceDE/>
      <w:autoSpaceDN/>
      <w:adjustRightInd/>
      <w:spacing w:before="100" w:beforeAutospacing="1" w:after="100" w:afterAutospacing="1"/>
    </w:pPr>
    <w:rPr>
      <w:sz w:val="24"/>
      <w:szCs w:val="24"/>
    </w:rPr>
  </w:style>
  <w:style w:type="paragraph" w:customStyle="1" w:styleId="21">
    <w:name w:val="____2"/>
    <w:basedOn w:val="a"/>
    <w:uiPriority w:val="99"/>
    <w:rsid w:val="002D33CB"/>
    <w:pPr>
      <w:widowControl/>
      <w:autoSpaceDE/>
      <w:autoSpaceDN/>
      <w:adjustRightInd/>
      <w:spacing w:before="100" w:beforeAutospacing="1" w:after="100" w:afterAutospacing="1"/>
    </w:pPr>
    <w:rPr>
      <w:sz w:val="24"/>
      <w:szCs w:val="24"/>
    </w:rPr>
  </w:style>
  <w:style w:type="paragraph" w:styleId="22">
    <w:name w:val="Body Text 2"/>
    <w:basedOn w:val="a"/>
    <w:link w:val="23"/>
    <w:uiPriority w:val="99"/>
    <w:rsid w:val="00A60BB2"/>
    <w:pPr>
      <w:widowControl/>
      <w:autoSpaceDE/>
      <w:autoSpaceDN/>
      <w:adjustRightInd/>
      <w:spacing w:after="120" w:line="480" w:lineRule="auto"/>
    </w:pPr>
    <w:rPr>
      <w:rFonts w:eastAsia="Calibri"/>
      <w:sz w:val="24"/>
      <w:szCs w:val="24"/>
    </w:rPr>
  </w:style>
  <w:style w:type="character" w:customStyle="1" w:styleId="23">
    <w:name w:val="Основной текст 2 Знак"/>
    <w:link w:val="22"/>
    <w:uiPriority w:val="99"/>
    <w:locked/>
    <w:rsid w:val="00A60BB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91584">
      <w:marLeft w:val="0"/>
      <w:marRight w:val="0"/>
      <w:marTop w:val="0"/>
      <w:marBottom w:val="0"/>
      <w:divBdr>
        <w:top w:val="none" w:sz="0" w:space="0" w:color="auto"/>
        <w:left w:val="none" w:sz="0" w:space="0" w:color="auto"/>
        <w:bottom w:val="none" w:sz="0" w:space="0" w:color="auto"/>
        <w:right w:val="none" w:sz="0" w:space="0" w:color="auto"/>
      </w:divBdr>
    </w:div>
    <w:div w:id="1081491585">
      <w:marLeft w:val="0"/>
      <w:marRight w:val="0"/>
      <w:marTop w:val="0"/>
      <w:marBottom w:val="0"/>
      <w:divBdr>
        <w:top w:val="none" w:sz="0" w:space="0" w:color="auto"/>
        <w:left w:val="none" w:sz="0" w:space="0" w:color="auto"/>
        <w:bottom w:val="none" w:sz="0" w:space="0" w:color="auto"/>
        <w:right w:val="none" w:sz="0" w:space="0" w:color="auto"/>
      </w:divBdr>
    </w:div>
    <w:div w:id="1081491586">
      <w:marLeft w:val="0"/>
      <w:marRight w:val="0"/>
      <w:marTop w:val="0"/>
      <w:marBottom w:val="0"/>
      <w:divBdr>
        <w:top w:val="none" w:sz="0" w:space="0" w:color="auto"/>
        <w:left w:val="none" w:sz="0" w:space="0" w:color="auto"/>
        <w:bottom w:val="none" w:sz="0" w:space="0" w:color="auto"/>
        <w:right w:val="none" w:sz="0" w:space="0" w:color="auto"/>
      </w:divBdr>
    </w:div>
    <w:div w:id="1081491587">
      <w:marLeft w:val="0"/>
      <w:marRight w:val="0"/>
      <w:marTop w:val="0"/>
      <w:marBottom w:val="0"/>
      <w:divBdr>
        <w:top w:val="none" w:sz="0" w:space="0" w:color="auto"/>
        <w:left w:val="none" w:sz="0" w:space="0" w:color="auto"/>
        <w:bottom w:val="none" w:sz="0" w:space="0" w:color="auto"/>
        <w:right w:val="none" w:sz="0" w:space="0" w:color="auto"/>
      </w:divBdr>
    </w:div>
    <w:div w:id="1081491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Pages>
  <Words>9825</Words>
  <Characters>56009</Characters>
  <Application>Microsoft Office Word</Application>
  <DocSecurity>0</DocSecurity>
  <Lines>466</Lines>
  <Paragraphs>131</Paragraphs>
  <ScaleCrop>false</ScaleCrop>
  <Company>DG Win&amp;Soft</Company>
  <LinksUpToDate>false</LinksUpToDate>
  <CharactersWithSpaces>65703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Кафедра экономики</cp:lastModifiedBy>
  <cp:revision>530</cp:revision>
  <dcterms:created xsi:type="dcterms:W3CDTF">2015-12-14T09:43:00Z</dcterms:created>
  <dcterms:modified xsi:type="dcterms:W3CDTF">2017-02-07T11:15:00Z</dcterms:modified>
</cp:coreProperties>
</file>